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F8" w:rsidRPr="00DA7E8D" w:rsidRDefault="00FE2945" w:rsidP="00C806F8">
      <w:pPr>
        <w:pStyle w:val="Title"/>
        <w:jc w:val="center"/>
        <w:rPr>
          <w:sz w:val="48"/>
        </w:rPr>
      </w:pPr>
      <w:r>
        <w:rPr>
          <w:sz w:val="48"/>
        </w:rPr>
        <w:t>Urbanization</w:t>
      </w:r>
    </w:p>
    <w:p w:rsidR="00F07EAF" w:rsidRDefault="00C76BEF" w:rsidP="00FE2945">
      <w:pPr>
        <w:pStyle w:val="Subtitle"/>
        <w:jc w:val="center"/>
      </w:pPr>
      <w:r>
        <w:t>The Agricultural Revolution Pushes People f</w:t>
      </w:r>
      <w:r w:rsidR="00F07EAF">
        <w:t>rom Farm</w:t>
      </w:r>
      <w:r>
        <w:t>s</w:t>
      </w:r>
      <w:r w:rsidR="00F07EAF">
        <w:t xml:space="preserve"> to Factories</w:t>
      </w:r>
    </w:p>
    <w:tbl>
      <w:tblPr>
        <w:tblStyle w:val="TableGrid"/>
        <w:tblW w:w="5005" w:type="pct"/>
        <w:tblInd w:w="-5" w:type="dxa"/>
        <w:tblLook w:val="04A0" w:firstRow="1" w:lastRow="0" w:firstColumn="1" w:lastColumn="0" w:noHBand="0" w:noVBand="1"/>
      </w:tblPr>
      <w:tblGrid>
        <w:gridCol w:w="4143"/>
        <w:gridCol w:w="2523"/>
        <w:gridCol w:w="4145"/>
      </w:tblGrid>
      <w:tr w:rsidR="00D23D6F" w:rsidRPr="006A39A3" w:rsidTr="00D23D6F">
        <w:tc>
          <w:tcPr>
            <w:tcW w:w="1916" w:type="pct"/>
            <w:tcBorders>
              <w:top w:val="nil"/>
              <w:left w:val="nil"/>
              <w:bottom w:val="single" w:sz="4" w:space="0" w:color="auto"/>
              <w:right w:val="nil"/>
            </w:tcBorders>
          </w:tcPr>
          <w:p w:rsidR="00D23D6F" w:rsidRPr="006A39A3" w:rsidRDefault="00D23D6F" w:rsidP="000F28CA">
            <w:pPr>
              <w:jc w:val="center"/>
              <w:rPr>
                <w:rStyle w:val="BookTitle"/>
              </w:rPr>
            </w:pPr>
            <w:r>
              <w:rPr>
                <w:rStyle w:val="BookTitle"/>
              </w:rPr>
              <w:t xml:space="preserve">Before </w:t>
            </w:r>
          </w:p>
        </w:tc>
        <w:tc>
          <w:tcPr>
            <w:tcW w:w="1167" w:type="pct"/>
            <w:tcBorders>
              <w:top w:val="nil"/>
              <w:left w:val="nil"/>
              <w:bottom w:val="nil"/>
              <w:right w:val="nil"/>
            </w:tcBorders>
          </w:tcPr>
          <w:p w:rsidR="00D23D6F" w:rsidRPr="006A39A3" w:rsidRDefault="00D23D6F" w:rsidP="000F28CA">
            <w:pPr>
              <w:jc w:val="center"/>
              <w:rPr>
                <w:rStyle w:val="BookTitle"/>
              </w:rPr>
            </w:pPr>
          </w:p>
        </w:tc>
        <w:tc>
          <w:tcPr>
            <w:tcW w:w="1917" w:type="pct"/>
            <w:tcBorders>
              <w:top w:val="nil"/>
              <w:left w:val="nil"/>
              <w:bottom w:val="single" w:sz="4" w:space="0" w:color="auto"/>
              <w:right w:val="nil"/>
            </w:tcBorders>
          </w:tcPr>
          <w:p w:rsidR="00D23D6F" w:rsidRPr="006A39A3" w:rsidRDefault="00D23D6F" w:rsidP="000F28CA">
            <w:pPr>
              <w:jc w:val="center"/>
              <w:rPr>
                <w:rStyle w:val="BookTitle"/>
              </w:rPr>
            </w:pPr>
            <w:r>
              <w:rPr>
                <w:rStyle w:val="BookTitle"/>
              </w:rPr>
              <w:t xml:space="preserve">After </w:t>
            </w:r>
          </w:p>
        </w:tc>
      </w:tr>
      <w:tr w:rsidR="005D61D7" w:rsidTr="00D23D6F">
        <w:tc>
          <w:tcPr>
            <w:tcW w:w="1916" w:type="pct"/>
            <w:tcBorders>
              <w:top w:val="single" w:sz="4" w:space="0" w:color="auto"/>
              <w:bottom w:val="single" w:sz="4" w:space="0" w:color="auto"/>
            </w:tcBorders>
          </w:tcPr>
          <w:p w:rsidR="005D61D7" w:rsidRDefault="005D61D7" w:rsidP="000F28CA"/>
        </w:tc>
        <w:tc>
          <w:tcPr>
            <w:tcW w:w="1167" w:type="pct"/>
            <w:tcBorders>
              <w:top w:val="nil"/>
              <w:bottom w:val="nil"/>
            </w:tcBorders>
          </w:tcPr>
          <w:p w:rsidR="005D61D7" w:rsidRPr="005D61D7" w:rsidRDefault="005D61D7" w:rsidP="005D61D7">
            <w:pPr>
              <w:jc w:val="center"/>
              <w:rPr>
                <w:b/>
              </w:rPr>
            </w:pPr>
            <w:r w:rsidRPr="005D61D7">
              <w:rPr>
                <w:b/>
              </w:rPr>
              <w:t>Disease</w:t>
            </w:r>
          </w:p>
          <w:p w:rsidR="003D24FD" w:rsidRDefault="005D61D7" w:rsidP="003D24FD">
            <w:pPr>
              <w:jc w:val="center"/>
            </w:pPr>
            <w:r w:rsidRPr="007D47F4">
              <w:rPr>
                <w:b/>
              </w:rPr>
              <w:t xml:space="preserve"> </w:t>
            </w:r>
            <w:r w:rsidR="003D24FD">
              <w:sym w:font="Wingdings" w:char="F0E0"/>
            </w:r>
          </w:p>
          <w:p w:rsidR="005D61D7" w:rsidRPr="007D47F4" w:rsidRDefault="005D61D7" w:rsidP="000F28CA">
            <w:pPr>
              <w:rPr>
                <w:b/>
              </w:rPr>
            </w:pPr>
          </w:p>
        </w:tc>
        <w:tc>
          <w:tcPr>
            <w:tcW w:w="1917" w:type="pct"/>
            <w:tcBorders>
              <w:top w:val="single" w:sz="4" w:space="0" w:color="auto"/>
              <w:bottom w:val="single" w:sz="4" w:space="0" w:color="auto"/>
            </w:tcBorders>
          </w:tcPr>
          <w:p w:rsidR="005D61D7" w:rsidRDefault="005D61D7" w:rsidP="000F28CA"/>
          <w:p w:rsidR="005D61D7" w:rsidRDefault="005D61D7" w:rsidP="000F28CA"/>
          <w:p w:rsidR="005D61D7" w:rsidRDefault="005D61D7" w:rsidP="000F28CA"/>
          <w:p w:rsidR="005D61D7" w:rsidRDefault="005D61D7" w:rsidP="000F28CA"/>
          <w:p w:rsidR="005D61D7" w:rsidRDefault="005D61D7" w:rsidP="000F28CA"/>
          <w:p w:rsidR="005D61D7" w:rsidRDefault="005D61D7" w:rsidP="000F28CA"/>
        </w:tc>
      </w:tr>
      <w:tr w:rsidR="005D61D7" w:rsidTr="00D23D6F">
        <w:tc>
          <w:tcPr>
            <w:tcW w:w="1916" w:type="pct"/>
            <w:tcBorders>
              <w:left w:val="nil"/>
              <w:right w:val="nil"/>
            </w:tcBorders>
          </w:tcPr>
          <w:p w:rsidR="005D61D7" w:rsidRDefault="005D61D7" w:rsidP="000F28CA"/>
        </w:tc>
        <w:tc>
          <w:tcPr>
            <w:tcW w:w="1167" w:type="pct"/>
            <w:tcBorders>
              <w:top w:val="nil"/>
              <w:left w:val="nil"/>
              <w:bottom w:val="nil"/>
              <w:right w:val="nil"/>
            </w:tcBorders>
          </w:tcPr>
          <w:p w:rsidR="005D61D7" w:rsidRDefault="005D61D7" w:rsidP="000F28CA"/>
        </w:tc>
        <w:tc>
          <w:tcPr>
            <w:tcW w:w="1917" w:type="pct"/>
            <w:tcBorders>
              <w:left w:val="nil"/>
              <w:right w:val="nil"/>
            </w:tcBorders>
          </w:tcPr>
          <w:p w:rsidR="005D61D7" w:rsidRDefault="005D61D7" w:rsidP="000F28CA"/>
        </w:tc>
      </w:tr>
      <w:tr w:rsidR="005D61D7" w:rsidTr="00D23D6F">
        <w:tc>
          <w:tcPr>
            <w:tcW w:w="1916" w:type="pct"/>
            <w:tcBorders>
              <w:bottom w:val="single" w:sz="4" w:space="0" w:color="auto"/>
              <w:right w:val="single" w:sz="4" w:space="0" w:color="auto"/>
            </w:tcBorders>
          </w:tcPr>
          <w:p w:rsidR="005D61D7" w:rsidRDefault="005D61D7" w:rsidP="000F28CA"/>
        </w:tc>
        <w:tc>
          <w:tcPr>
            <w:tcW w:w="1167" w:type="pct"/>
            <w:tcBorders>
              <w:top w:val="nil"/>
              <w:left w:val="single" w:sz="4" w:space="0" w:color="auto"/>
              <w:bottom w:val="nil"/>
              <w:right w:val="single" w:sz="4" w:space="0" w:color="auto"/>
            </w:tcBorders>
          </w:tcPr>
          <w:p w:rsidR="005D61D7" w:rsidRDefault="005D61D7" w:rsidP="005D61D7">
            <w:pPr>
              <w:jc w:val="center"/>
              <w:rPr>
                <w:b/>
              </w:rPr>
            </w:pPr>
            <w:r>
              <w:rPr>
                <w:b/>
              </w:rPr>
              <w:t>Columbian Exchange</w:t>
            </w:r>
          </w:p>
          <w:p w:rsidR="005D61D7" w:rsidRDefault="005D61D7" w:rsidP="005D61D7">
            <w:pPr>
              <w:jc w:val="center"/>
            </w:pPr>
            <w:r>
              <w:sym w:font="Wingdings" w:char="F0E0"/>
            </w:r>
          </w:p>
          <w:p w:rsidR="005D61D7" w:rsidRPr="007D47F4" w:rsidRDefault="005D61D7" w:rsidP="000F28CA">
            <w:pPr>
              <w:rPr>
                <w:b/>
              </w:rPr>
            </w:pPr>
          </w:p>
        </w:tc>
        <w:tc>
          <w:tcPr>
            <w:tcW w:w="1917" w:type="pct"/>
            <w:tcBorders>
              <w:left w:val="single" w:sz="4" w:space="0" w:color="auto"/>
              <w:bottom w:val="single" w:sz="4" w:space="0" w:color="auto"/>
            </w:tcBorders>
          </w:tcPr>
          <w:p w:rsidR="005D61D7" w:rsidRDefault="005D61D7" w:rsidP="000F28CA"/>
          <w:p w:rsidR="005D61D7" w:rsidRDefault="005D61D7" w:rsidP="000F28CA"/>
          <w:p w:rsidR="005D61D7" w:rsidRDefault="005D61D7" w:rsidP="000F28CA"/>
          <w:p w:rsidR="005D61D7" w:rsidRDefault="005D61D7" w:rsidP="000F28CA"/>
          <w:p w:rsidR="005D61D7" w:rsidRDefault="005D61D7" w:rsidP="000F28CA"/>
          <w:p w:rsidR="005D61D7" w:rsidRDefault="005D61D7" w:rsidP="000F28CA"/>
        </w:tc>
      </w:tr>
      <w:tr w:rsidR="008E3DE3" w:rsidRPr="006A39A3" w:rsidTr="00D23D6F">
        <w:tc>
          <w:tcPr>
            <w:tcW w:w="5000" w:type="pct"/>
            <w:gridSpan w:val="3"/>
            <w:tcBorders>
              <w:top w:val="nil"/>
              <w:left w:val="nil"/>
              <w:bottom w:val="nil"/>
              <w:right w:val="nil"/>
            </w:tcBorders>
          </w:tcPr>
          <w:p w:rsidR="003D24FD" w:rsidRDefault="003D24FD" w:rsidP="007D47F4">
            <w:pPr>
              <w:pStyle w:val="Heading2"/>
              <w:spacing w:before="0"/>
              <w:jc w:val="center"/>
              <w:outlineLvl w:val="1"/>
              <w:rPr>
                <w:rStyle w:val="BookTitle"/>
                <w:b w:val="0"/>
                <w:i w:val="0"/>
              </w:rPr>
            </w:pPr>
          </w:p>
          <w:p w:rsidR="008E3DE3" w:rsidRPr="008E3DE3" w:rsidRDefault="008E3DE3" w:rsidP="007D47F4">
            <w:pPr>
              <w:pStyle w:val="Heading2"/>
              <w:spacing w:before="0"/>
              <w:jc w:val="center"/>
              <w:outlineLvl w:val="1"/>
              <w:rPr>
                <w:rStyle w:val="BookTitle"/>
                <w:b w:val="0"/>
                <w:i w:val="0"/>
              </w:rPr>
            </w:pPr>
            <w:r w:rsidRPr="008E3DE3">
              <w:rPr>
                <w:rStyle w:val="BookTitle"/>
                <w:b w:val="0"/>
                <w:i w:val="0"/>
              </w:rPr>
              <w:t>Agricultural Revolution</w:t>
            </w:r>
          </w:p>
        </w:tc>
      </w:tr>
      <w:tr w:rsidR="008E3DE3" w:rsidRPr="006A39A3" w:rsidTr="00D23D6F">
        <w:tc>
          <w:tcPr>
            <w:tcW w:w="1916" w:type="pct"/>
            <w:tcBorders>
              <w:top w:val="nil"/>
              <w:left w:val="nil"/>
              <w:right w:val="nil"/>
            </w:tcBorders>
          </w:tcPr>
          <w:p w:rsidR="008E3DE3" w:rsidRPr="006A39A3" w:rsidRDefault="008E3DE3" w:rsidP="00B67028">
            <w:pPr>
              <w:jc w:val="center"/>
              <w:rPr>
                <w:rStyle w:val="BookTitle"/>
              </w:rPr>
            </w:pPr>
            <w:r>
              <w:rPr>
                <w:rStyle w:val="BookTitle"/>
              </w:rPr>
              <w:t xml:space="preserve">Before </w:t>
            </w:r>
          </w:p>
        </w:tc>
        <w:tc>
          <w:tcPr>
            <w:tcW w:w="1167" w:type="pct"/>
            <w:tcBorders>
              <w:top w:val="nil"/>
              <w:left w:val="nil"/>
              <w:bottom w:val="nil"/>
              <w:right w:val="nil"/>
            </w:tcBorders>
          </w:tcPr>
          <w:p w:rsidR="008E3DE3" w:rsidRPr="006A39A3" w:rsidRDefault="008E3DE3" w:rsidP="00B67028">
            <w:pPr>
              <w:jc w:val="center"/>
              <w:rPr>
                <w:rStyle w:val="BookTitle"/>
              </w:rPr>
            </w:pPr>
          </w:p>
        </w:tc>
        <w:tc>
          <w:tcPr>
            <w:tcW w:w="1917" w:type="pct"/>
            <w:tcBorders>
              <w:top w:val="nil"/>
              <w:left w:val="nil"/>
              <w:right w:val="nil"/>
            </w:tcBorders>
          </w:tcPr>
          <w:p w:rsidR="008E3DE3" w:rsidRPr="006A39A3" w:rsidRDefault="008E3DE3" w:rsidP="00B67028">
            <w:pPr>
              <w:jc w:val="center"/>
              <w:rPr>
                <w:rStyle w:val="BookTitle"/>
              </w:rPr>
            </w:pPr>
            <w:r>
              <w:rPr>
                <w:rStyle w:val="BookTitle"/>
              </w:rPr>
              <w:t xml:space="preserve">After </w:t>
            </w:r>
          </w:p>
        </w:tc>
      </w:tr>
      <w:tr w:rsidR="00F07EAF" w:rsidTr="00D23D6F">
        <w:tc>
          <w:tcPr>
            <w:tcW w:w="1916" w:type="pct"/>
            <w:tcBorders>
              <w:bottom w:val="single" w:sz="4" w:space="0" w:color="auto"/>
              <w:right w:val="single" w:sz="4" w:space="0" w:color="auto"/>
            </w:tcBorders>
          </w:tcPr>
          <w:p w:rsidR="00F07EAF" w:rsidRDefault="00F07EAF" w:rsidP="00072C03"/>
        </w:tc>
        <w:tc>
          <w:tcPr>
            <w:tcW w:w="1167" w:type="pct"/>
            <w:tcBorders>
              <w:top w:val="nil"/>
              <w:left w:val="single" w:sz="4" w:space="0" w:color="auto"/>
              <w:bottom w:val="nil"/>
              <w:right w:val="single" w:sz="4" w:space="0" w:color="auto"/>
            </w:tcBorders>
          </w:tcPr>
          <w:p w:rsidR="007D47F4" w:rsidRPr="008B566B" w:rsidRDefault="007D47F4" w:rsidP="007D47F4">
            <w:pPr>
              <w:jc w:val="center"/>
              <w:rPr>
                <w:b/>
              </w:rPr>
            </w:pPr>
            <w:r w:rsidRPr="008B566B">
              <w:rPr>
                <w:b/>
              </w:rPr>
              <w:t>“Turnip” Townsend</w:t>
            </w:r>
          </w:p>
          <w:p w:rsidR="00F07EAF" w:rsidRDefault="00F07EAF" w:rsidP="00072C03">
            <w:pPr>
              <w:jc w:val="center"/>
            </w:pPr>
            <w:r>
              <w:sym w:font="Wingdings" w:char="F0E0"/>
            </w:r>
          </w:p>
          <w:p w:rsidR="007D47F4" w:rsidRDefault="007D47F4" w:rsidP="00072C03">
            <w:pPr>
              <w:jc w:val="center"/>
            </w:pPr>
          </w:p>
          <w:p w:rsidR="007D47F4" w:rsidRPr="007D47F4" w:rsidRDefault="007D47F4" w:rsidP="007D47F4">
            <w:pPr>
              <w:rPr>
                <w:b/>
              </w:rPr>
            </w:pPr>
            <w:r w:rsidRPr="007D47F4">
              <w:rPr>
                <w:b/>
              </w:rPr>
              <w:t xml:space="preserve">Innovation: </w:t>
            </w:r>
          </w:p>
        </w:tc>
        <w:tc>
          <w:tcPr>
            <w:tcW w:w="1917" w:type="pct"/>
            <w:tcBorders>
              <w:left w:val="single" w:sz="4" w:space="0" w:color="auto"/>
              <w:bottom w:val="single" w:sz="4" w:space="0" w:color="auto"/>
            </w:tcBorders>
          </w:tcPr>
          <w:p w:rsidR="001B5BF5" w:rsidRDefault="001B5BF5" w:rsidP="001B5BF5"/>
          <w:p w:rsidR="001B5BF5" w:rsidRDefault="001B5BF5" w:rsidP="001B5BF5"/>
          <w:p w:rsidR="001B5BF5" w:rsidRDefault="001B5BF5" w:rsidP="001B5BF5"/>
          <w:p w:rsidR="00FF0078" w:rsidRDefault="00FF0078" w:rsidP="001B5BF5"/>
          <w:p w:rsidR="00C76BEF" w:rsidRDefault="00C76BEF" w:rsidP="001B5BF5"/>
          <w:p w:rsidR="001B5BF5" w:rsidRDefault="001B5BF5" w:rsidP="001B5BF5"/>
          <w:p w:rsidR="001B5BF5" w:rsidRDefault="001B5BF5" w:rsidP="001B5BF5"/>
        </w:tc>
      </w:tr>
      <w:tr w:rsidR="00F07EAF" w:rsidTr="00D23D6F">
        <w:tc>
          <w:tcPr>
            <w:tcW w:w="1916" w:type="pct"/>
            <w:tcBorders>
              <w:left w:val="nil"/>
              <w:right w:val="nil"/>
            </w:tcBorders>
          </w:tcPr>
          <w:p w:rsidR="00F07EAF" w:rsidRDefault="00F07EAF" w:rsidP="00072C03"/>
        </w:tc>
        <w:tc>
          <w:tcPr>
            <w:tcW w:w="1167" w:type="pct"/>
            <w:tcBorders>
              <w:top w:val="nil"/>
              <w:left w:val="nil"/>
              <w:bottom w:val="nil"/>
              <w:right w:val="nil"/>
            </w:tcBorders>
          </w:tcPr>
          <w:p w:rsidR="00F07EAF" w:rsidRDefault="00F07EAF" w:rsidP="00072C03"/>
        </w:tc>
        <w:tc>
          <w:tcPr>
            <w:tcW w:w="1917" w:type="pct"/>
            <w:tcBorders>
              <w:left w:val="nil"/>
              <w:right w:val="nil"/>
            </w:tcBorders>
          </w:tcPr>
          <w:p w:rsidR="00F07EAF" w:rsidRDefault="00F07EAF" w:rsidP="00072C03"/>
        </w:tc>
      </w:tr>
      <w:tr w:rsidR="00F07EAF" w:rsidTr="00D23D6F">
        <w:tc>
          <w:tcPr>
            <w:tcW w:w="1916" w:type="pct"/>
            <w:tcBorders>
              <w:bottom w:val="single" w:sz="4" w:space="0" w:color="auto"/>
              <w:right w:val="single" w:sz="4" w:space="0" w:color="auto"/>
            </w:tcBorders>
          </w:tcPr>
          <w:p w:rsidR="00F07EAF" w:rsidRDefault="00F07EAF" w:rsidP="00072C03"/>
        </w:tc>
        <w:tc>
          <w:tcPr>
            <w:tcW w:w="1167" w:type="pct"/>
            <w:tcBorders>
              <w:top w:val="nil"/>
              <w:left w:val="single" w:sz="4" w:space="0" w:color="auto"/>
              <w:bottom w:val="nil"/>
              <w:right w:val="single" w:sz="4" w:space="0" w:color="auto"/>
            </w:tcBorders>
          </w:tcPr>
          <w:p w:rsidR="007D47F4" w:rsidRPr="008B566B" w:rsidRDefault="007D47F4" w:rsidP="007D47F4">
            <w:pPr>
              <w:jc w:val="center"/>
              <w:rPr>
                <w:b/>
              </w:rPr>
            </w:pPr>
            <w:r w:rsidRPr="008B566B">
              <w:rPr>
                <w:b/>
              </w:rPr>
              <w:t xml:space="preserve">Jethro </w:t>
            </w:r>
            <w:proofErr w:type="spellStart"/>
            <w:r w:rsidRPr="008B566B">
              <w:rPr>
                <w:b/>
              </w:rPr>
              <w:t>Tull</w:t>
            </w:r>
            <w:proofErr w:type="spellEnd"/>
          </w:p>
          <w:p w:rsidR="00F07EAF" w:rsidRDefault="00F07EAF" w:rsidP="00072C03">
            <w:pPr>
              <w:jc w:val="center"/>
            </w:pPr>
            <w:r>
              <w:sym w:font="Wingdings" w:char="F0E0"/>
            </w:r>
          </w:p>
          <w:p w:rsidR="007D47F4" w:rsidRDefault="007D47F4" w:rsidP="00072C03">
            <w:pPr>
              <w:jc w:val="center"/>
            </w:pPr>
          </w:p>
          <w:p w:rsidR="007D47F4" w:rsidRPr="007D47F4" w:rsidRDefault="007D47F4" w:rsidP="007D47F4">
            <w:pPr>
              <w:rPr>
                <w:b/>
              </w:rPr>
            </w:pPr>
            <w:r w:rsidRPr="007D47F4">
              <w:rPr>
                <w:b/>
              </w:rPr>
              <w:t xml:space="preserve">Innovation: </w:t>
            </w:r>
          </w:p>
        </w:tc>
        <w:tc>
          <w:tcPr>
            <w:tcW w:w="1917" w:type="pct"/>
            <w:tcBorders>
              <w:left w:val="single" w:sz="4" w:space="0" w:color="auto"/>
              <w:bottom w:val="single" w:sz="4" w:space="0" w:color="auto"/>
            </w:tcBorders>
          </w:tcPr>
          <w:p w:rsidR="00C76BEF" w:rsidRDefault="00C76BEF" w:rsidP="001B5BF5"/>
          <w:p w:rsidR="00C76BEF" w:rsidRDefault="00C76BEF" w:rsidP="001B5BF5"/>
          <w:p w:rsidR="00C76BEF" w:rsidRDefault="00C76BEF" w:rsidP="001B5BF5"/>
          <w:p w:rsidR="00C76BEF" w:rsidRDefault="00C76BEF" w:rsidP="001B5BF5"/>
          <w:p w:rsidR="001B5BF5" w:rsidRDefault="001B5BF5" w:rsidP="001B5BF5"/>
          <w:p w:rsidR="001B5BF5" w:rsidRDefault="001B5BF5" w:rsidP="001B5BF5"/>
        </w:tc>
      </w:tr>
      <w:tr w:rsidR="00F07EAF" w:rsidTr="00D23D6F">
        <w:tc>
          <w:tcPr>
            <w:tcW w:w="1916" w:type="pct"/>
            <w:tcBorders>
              <w:left w:val="nil"/>
              <w:right w:val="nil"/>
            </w:tcBorders>
          </w:tcPr>
          <w:p w:rsidR="00F07EAF" w:rsidRDefault="00F07EAF" w:rsidP="00072C03"/>
        </w:tc>
        <w:tc>
          <w:tcPr>
            <w:tcW w:w="1167" w:type="pct"/>
            <w:tcBorders>
              <w:top w:val="nil"/>
              <w:left w:val="nil"/>
              <w:bottom w:val="nil"/>
              <w:right w:val="nil"/>
            </w:tcBorders>
          </w:tcPr>
          <w:p w:rsidR="00F07EAF" w:rsidRDefault="00F07EAF" w:rsidP="00072C03"/>
        </w:tc>
        <w:tc>
          <w:tcPr>
            <w:tcW w:w="1917" w:type="pct"/>
            <w:tcBorders>
              <w:left w:val="nil"/>
              <w:right w:val="nil"/>
            </w:tcBorders>
          </w:tcPr>
          <w:p w:rsidR="00F07EAF" w:rsidRDefault="00F07EAF" w:rsidP="00072C03"/>
        </w:tc>
      </w:tr>
      <w:tr w:rsidR="00F07EAF" w:rsidTr="00D23D6F">
        <w:tc>
          <w:tcPr>
            <w:tcW w:w="1916" w:type="pct"/>
            <w:tcBorders>
              <w:bottom w:val="single" w:sz="4" w:space="0" w:color="auto"/>
              <w:right w:val="single" w:sz="4" w:space="0" w:color="auto"/>
            </w:tcBorders>
          </w:tcPr>
          <w:p w:rsidR="00F07EAF" w:rsidRDefault="00F07EAF" w:rsidP="00072C03"/>
        </w:tc>
        <w:tc>
          <w:tcPr>
            <w:tcW w:w="1167" w:type="pct"/>
            <w:tcBorders>
              <w:top w:val="nil"/>
              <w:left w:val="single" w:sz="4" w:space="0" w:color="auto"/>
              <w:bottom w:val="nil"/>
              <w:right w:val="single" w:sz="4" w:space="0" w:color="auto"/>
            </w:tcBorders>
          </w:tcPr>
          <w:p w:rsidR="007D47F4" w:rsidRPr="008B566B" w:rsidRDefault="007D47F4" w:rsidP="007D47F4">
            <w:pPr>
              <w:jc w:val="center"/>
              <w:rPr>
                <w:b/>
              </w:rPr>
            </w:pPr>
            <w:r w:rsidRPr="008B566B">
              <w:rPr>
                <w:b/>
              </w:rPr>
              <w:t>Robert Bakewell</w:t>
            </w:r>
          </w:p>
          <w:p w:rsidR="00F07EAF" w:rsidRDefault="00F07EAF" w:rsidP="00072C03">
            <w:pPr>
              <w:jc w:val="center"/>
            </w:pPr>
            <w:r>
              <w:sym w:font="Wingdings" w:char="F0E0"/>
            </w:r>
          </w:p>
          <w:p w:rsidR="007D47F4" w:rsidRDefault="007D47F4" w:rsidP="00072C03">
            <w:pPr>
              <w:jc w:val="center"/>
            </w:pPr>
          </w:p>
          <w:p w:rsidR="007D47F4" w:rsidRPr="007D47F4" w:rsidRDefault="007D47F4" w:rsidP="007D47F4">
            <w:pPr>
              <w:rPr>
                <w:b/>
              </w:rPr>
            </w:pPr>
            <w:r w:rsidRPr="007D47F4">
              <w:rPr>
                <w:b/>
              </w:rPr>
              <w:t xml:space="preserve">Innovation: </w:t>
            </w:r>
          </w:p>
        </w:tc>
        <w:tc>
          <w:tcPr>
            <w:tcW w:w="1917" w:type="pct"/>
            <w:tcBorders>
              <w:left w:val="single" w:sz="4" w:space="0" w:color="auto"/>
              <w:bottom w:val="single" w:sz="4" w:space="0" w:color="auto"/>
            </w:tcBorders>
          </w:tcPr>
          <w:p w:rsidR="00C76BEF" w:rsidRDefault="00C76BEF" w:rsidP="00C76BEF"/>
          <w:p w:rsidR="00C76BEF" w:rsidRDefault="00C76BEF" w:rsidP="00C76BEF"/>
          <w:p w:rsidR="00C76BEF" w:rsidRDefault="00C76BEF" w:rsidP="00C76BEF"/>
          <w:p w:rsidR="00C76BEF" w:rsidRDefault="00C76BEF" w:rsidP="00C76BEF"/>
          <w:p w:rsidR="00C76BEF" w:rsidRDefault="00C76BEF" w:rsidP="00C76BEF"/>
          <w:p w:rsidR="00C76BEF" w:rsidRDefault="00C76BEF" w:rsidP="00C76BEF"/>
        </w:tc>
      </w:tr>
    </w:tbl>
    <w:p w:rsidR="00C76BEF" w:rsidRDefault="00C76BEF" w:rsidP="00C76BEF"/>
    <w:tbl>
      <w:tblPr>
        <w:tblStyle w:val="TableGrid"/>
        <w:tblW w:w="0" w:type="auto"/>
        <w:tblLook w:val="04A0" w:firstRow="1" w:lastRow="0" w:firstColumn="1" w:lastColumn="0" w:noHBand="0" w:noVBand="1"/>
      </w:tblPr>
      <w:tblGrid>
        <w:gridCol w:w="10790"/>
      </w:tblGrid>
      <w:tr w:rsidR="008E3DE3" w:rsidTr="008E3DE3">
        <w:tc>
          <w:tcPr>
            <w:tcW w:w="10790" w:type="dxa"/>
          </w:tcPr>
          <w:p w:rsidR="008E3DE3" w:rsidRDefault="008E3DE3" w:rsidP="00C76BEF">
            <w:r>
              <w:t xml:space="preserve">What was the impact </w:t>
            </w:r>
            <w:r w:rsidR="007D47F4">
              <w:t xml:space="preserve">of the population explosion? </w:t>
            </w:r>
          </w:p>
          <w:p w:rsidR="008E3DE3" w:rsidRDefault="008E3DE3" w:rsidP="00C76BEF"/>
          <w:p w:rsidR="008E3DE3" w:rsidRDefault="008E3DE3" w:rsidP="00C76BEF"/>
          <w:p w:rsidR="008E3DE3" w:rsidRDefault="008E3DE3" w:rsidP="00C76BEF"/>
          <w:p w:rsidR="008E3DE3" w:rsidRDefault="008E3DE3" w:rsidP="00C76BEF"/>
          <w:p w:rsidR="007D47F4" w:rsidRDefault="007D47F4" w:rsidP="00C76BEF"/>
          <w:p w:rsidR="007D47F4" w:rsidRDefault="007D47F4" w:rsidP="00C76BEF"/>
          <w:p w:rsidR="008E3DE3" w:rsidRDefault="008E3DE3" w:rsidP="00C76BEF"/>
          <w:p w:rsidR="008E3DE3" w:rsidRDefault="008E3DE3" w:rsidP="00C76BEF"/>
        </w:tc>
      </w:tr>
    </w:tbl>
    <w:p w:rsidR="00F71222" w:rsidRPr="00DA7E8D" w:rsidRDefault="00F71222" w:rsidP="00F71222">
      <w:pPr>
        <w:pStyle w:val="Title"/>
        <w:jc w:val="center"/>
        <w:rPr>
          <w:sz w:val="48"/>
        </w:rPr>
      </w:pPr>
      <w:r>
        <w:rPr>
          <w:sz w:val="48"/>
        </w:rPr>
        <w:lastRenderedPageBreak/>
        <w:t>Urbanization</w:t>
      </w:r>
    </w:p>
    <w:p w:rsidR="00F71222" w:rsidRDefault="00F71222" w:rsidP="00F71222">
      <w:pPr>
        <w:pStyle w:val="Subtitle"/>
        <w:jc w:val="center"/>
      </w:pPr>
      <w:r>
        <w:t>The Agricultural Revolution Pushes People from Farms to Factories</w:t>
      </w:r>
    </w:p>
    <w:tbl>
      <w:tblPr>
        <w:tblStyle w:val="TableGrid"/>
        <w:tblW w:w="5005" w:type="pct"/>
        <w:tblInd w:w="-5" w:type="dxa"/>
        <w:tblLook w:val="04A0" w:firstRow="1" w:lastRow="0" w:firstColumn="1" w:lastColumn="0" w:noHBand="0" w:noVBand="1"/>
      </w:tblPr>
      <w:tblGrid>
        <w:gridCol w:w="4143"/>
        <w:gridCol w:w="2523"/>
        <w:gridCol w:w="4145"/>
      </w:tblGrid>
      <w:tr w:rsidR="00461BC9" w:rsidRPr="006A39A3" w:rsidTr="00F03AB6">
        <w:tc>
          <w:tcPr>
            <w:tcW w:w="5000" w:type="pct"/>
            <w:gridSpan w:val="3"/>
            <w:tcBorders>
              <w:top w:val="nil"/>
              <w:left w:val="nil"/>
              <w:bottom w:val="nil"/>
              <w:right w:val="nil"/>
            </w:tcBorders>
          </w:tcPr>
          <w:p w:rsidR="00461BC9" w:rsidRPr="008E3DE3" w:rsidRDefault="00461BC9" w:rsidP="00F03AB6">
            <w:pPr>
              <w:pStyle w:val="Heading2"/>
              <w:spacing w:before="0"/>
              <w:jc w:val="center"/>
              <w:outlineLvl w:val="1"/>
              <w:rPr>
                <w:rStyle w:val="BookTitle"/>
                <w:b w:val="0"/>
                <w:i w:val="0"/>
              </w:rPr>
            </w:pPr>
            <w:r>
              <w:rPr>
                <w:rStyle w:val="BookTitle"/>
                <w:b w:val="0"/>
                <w:i w:val="0"/>
              </w:rPr>
              <w:t>Population Growth</w:t>
            </w:r>
          </w:p>
        </w:tc>
      </w:tr>
      <w:tr w:rsidR="00F71222" w:rsidRPr="006A39A3" w:rsidTr="00F03AB6">
        <w:tc>
          <w:tcPr>
            <w:tcW w:w="1916" w:type="pct"/>
            <w:tcBorders>
              <w:top w:val="nil"/>
              <w:left w:val="nil"/>
              <w:bottom w:val="single" w:sz="4" w:space="0" w:color="auto"/>
              <w:right w:val="nil"/>
            </w:tcBorders>
          </w:tcPr>
          <w:p w:rsidR="00F71222" w:rsidRPr="006A39A3" w:rsidRDefault="00F71222" w:rsidP="00F03AB6">
            <w:pPr>
              <w:jc w:val="center"/>
              <w:rPr>
                <w:rStyle w:val="BookTitle"/>
              </w:rPr>
            </w:pPr>
            <w:r>
              <w:rPr>
                <w:rStyle w:val="BookTitle"/>
              </w:rPr>
              <w:t xml:space="preserve">Before </w:t>
            </w:r>
          </w:p>
        </w:tc>
        <w:tc>
          <w:tcPr>
            <w:tcW w:w="1167" w:type="pct"/>
            <w:tcBorders>
              <w:top w:val="nil"/>
              <w:left w:val="nil"/>
              <w:bottom w:val="nil"/>
              <w:right w:val="nil"/>
            </w:tcBorders>
          </w:tcPr>
          <w:p w:rsidR="00F71222" w:rsidRPr="006A39A3" w:rsidRDefault="00F71222" w:rsidP="00F03AB6">
            <w:pPr>
              <w:jc w:val="center"/>
              <w:rPr>
                <w:rStyle w:val="BookTitle"/>
              </w:rPr>
            </w:pPr>
          </w:p>
        </w:tc>
        <w:tc>
          <w:tcPr>
            <w:tcW w:w="1917" w:type="pct"/>
            <w:tcBorders>
              <w:top w:val="nil"/>
              <w:left w:val="nil"/>
              <w:bottom w:val="single" w:sz="4" w:space="0" w:color="auto"/>
              <w:right w:val="nil"/>
            </w:tcBorders>
          </w:tcPr>
          <w:p w:rsidR="00F71222" w:rsidRPr="006A39A3" w:rsidRDefault="00F71222" w:rsidP="00F03AB6">
            <w:pPr>
              <w:jc w:val="center"/>
              <w:rPr>
                <w:rStyle w:val="BookTitle"/>
              </w:rPr>
            </w:pPr>
            <w:r>
              <w:rPr>
                <w:rStyle w:val="BookTitle"/>
              </w:rPr>
              <w:t xml:space="preserve">After </w:t>
            </w:r>
          </w:p>
        </w:tc>
      </w:tr>
      <w:tr w:rsidR="00F71222" w:rsidTr="00F03AB6">
        <w:tc>
          <w:tcPr>
            <w:tcW w:w="1916" w:type="pct"/>
            <w:tcBorders>
              <w:top w:val="single" w:sz="4" w:space="0" w:color="auto"/>
              <w:bottom w:val="single" w:sz="4" w:space="0" w:color="auto"/>
            </w:tcBorders>
          </w:tcPr>
          <w:p w:rsidR="00F71222" w:rsidRDefault="00D17855" w:rsidP="00F03AB6">
            <w:r w:rsidRPr="00D17855">
              <w:rPr>
                <w:color w:val="FF0000"/>
              </w:rPr>
              <w:t xml:space="preserve">Population growth was very slow because of diseases like bubonic plague, syphilis, and smallpox. </w:t>
            </w:r>
          </w:p>
        </w:tc>
        <w:tc>
          <w:tcPr>
            <w:tcW w:w="1167" w:type="pct"/>
            <w:tcBorders>
              <w:top w:val="nil"/>
              <w:bottom w:val="nil"/>
            </w:tcBorders>
          </w:tcPr>
          <w:p w:rsidR="00F71222" w:rsidRPr="005D61D7" w:rsidRDefault="00F71222" w:rsidP="00F03AB6">
            <w:pPr>
              <w:jc w:val="center"/>
              <w:rPr>
                <w:b/>
              </w:rPr>
            </w:pPr>
            <w:r w:rsidRPr="005D61D7">
              <w:rPr>
                <w:b/>
              </w:rPr>
              <w:t>Disease</w:t>
            </w:r>
          </w:p>
          <w:p w:rsidR="00F71222" w:rsidRDefault="00F71222" w:rsidP="00F03AB6">
            <w:pPr>
              <w:jc w:val="center"/>
            </w:pPr>
            <w:r w:rsidRPr="007D47F4">
              <w:rPr>
                <w:b/>
              </w:rPr>
              <w:t xml:space="preserve"> </w:t>
            </w:r>
            <w:r>
              <w:sym w:font="Wingdings" w:char="F0E0"/>
            </w:r>
          </w:p>
          <w:p w:rsidR="00033DCE" w:rsidRDefault="00461BC9" w:rsidP="00D17855">
            <w:pPr>
              <w:pStyle w:val="ListParagraph"/>
              <w:numPr>
                <w:ilvl w:val="0"/>
                <w:numId w:val="8"/>
              </w:numPr>
              <w:ind w:left="346"/>
              <w:rPr>
                <w:color w:val="FF0000"/>
              </w:rPr>
            </w:pPr>
            <w:r>
              <w:rPr>
                <w:color w:val="FF0000"/>
              </w:rPr>
              <w:t>Trained midwives</w:t>
            </w:r>
          </w:p>
          <w:p w:rsidR="00F71222" w:rsidRPr="00D17855" w:rsidRDefault="00D17855" w:rsidP="00D17855">
            <w:pPr>
              <w:pStyle w:val="ListParagraph"/>
              <w:numPr>
                <w:ilvl w:val="0"/>
                <w:numId w:val="8"/>
              </w:numPr>
              <w:ind w:left="346"/>
              <w:rPr>
                <w:color w:val="FF0000"/>
              </w:rPr>
            </w:pPr>
            <w:r w:rsidRPr="00D17855">
              <w:rPr>
                <w:color w:val="FF0000"/>
              </w:rPr>
              <w:t>People developed immunity</w:t>
            </w:r>
          </w:p>
          <w:p w:rsidR="00D17855" w:rsidRPr="002C21B9" w:rsidRDefault="00D17855" w:rsidP="00D17855">
            <w:pPr>
              <w:pStyle w:val="ListParagraph"/>
              <w:numPr>
                <w:ilvl w:val="0"/>
                <w:numId w:val="8"/>
              </w:numPr>
              <w:ind w:left="346"/>
            </w:pPr>
            <w:proofErr w:type="spellStart"/>
            <w:r w:rsidRPr="00D17855">
              <w:rPr>
                <w:color w:val="FF0000"/>
              </w:rPr>
              <w:t>Innoculations</w:t>
            </w:r>
            <w:proofErr w:type="spellEnd"/>
          </w:p>
        </w:tc>
        <w:tc>
          <w:tcPr>
            <w:tcW w:w="1917" w:type="pct"/>
            <w:tcBorders>
              <w:top w:val="single" w:sz="4" w:space="0" w:color="auto"/>
              <w:bottom w:val="single" w:sz="4" w:space="0" w:color="auto"/>
            </w:tcBorders>
          </w:tcPr>
          <w:p w:rsidR="00F71222" w:rsidRPr="00D17855" w:rsidRDefault="00D17855" w:rsidP="00F03AB6">
            <w:pPr>
              <w:rPr>
                <w:color w:val="FF0000"/>
              </w:rPr>
            </w:pPr>
            <w:r w:rsidRPr="00D17855">
              <w:rPr>
                <w:color w:val="FF0000"/>
              </w:rPr>
              <w:t xml:space="preserve">Population rates increased quickly reaching 11 million from 7 million in about century.  </w:t>
            </w:r>
          </w:p>
          <w:p w:rsidR="00F71222" w:rsidRDefault="00F71222" w:rsidP="00F03AB6"/>
          <w:p w:rsidR="00F71222" w:rsidRDefault="00F71222" w:rsidP="00F03AB6"/>
          <w:p w:rsidR="00F71222" w:rsidRDefault="00F71222" w:rsidP="00F03AB6"/>
        </w:tc>
      </w:tr>
      <w:tr w:rsidR="00F71222" w:rsidTr="00F03AB6">
        <w:tc>
          <w:tcPr>
            <w:tcW w:w="1916" w:type="pct"/>
            <w:tcBorders>
              <w:left w:val="nil"/>
              <w:right w:val="nil"/>
            </w:tcBorders>
          </w:tcPr>
          <w:p w:rsidR="00F71222" w:rsidRDefault="00F71222" w:rsidP="00F03AB6"/>
        </w:tc>
        <w:tc>
          <w:tcPr>
            <w:tcW w:w="1167" w:type="pct"/>
            <w:tcBorders>
              <w:top w:val="nil"/>
              <w:left w:val="nil"/>
              <w:bottom w:val="nil"/>
              <w:right w:val="nil"/>
            </w:tcBorders>
          </w:tcPr>
          <w:p w:rsidR="00F71222" w:rsidRDefault="00F71222" w:rsidP="00F03AB6"/>
        </w:tc>
        <w:tc>
          <w:tcPr>
            <w:tcW w:w="1917" w:type="pct"/>
            <w:tcBorders>
              <w:left w:val="nil"/>
              <w:right w:val="nil"/>
            </w:tcBorders>
          </w:tcPr>
          <w:p w:rsidR="00F71222" w:rsidRDefault="00F71222" w:rsidP="00F03AB6"/>
        </w:tc>
      </w:tr>
      <w:tr w:rsidR="00F71222" w:rsidTr="00F03AB6">
        <w:tc>
          <w:tcPr>
            <w:tcW w:w="1916" w:type="pct"/>
            <w:tcBorders>
              <w:bottom w:val="single" w:sz="4" w:space="0" w:color="auto"/>
              <w:right w:val="single" w:sz="4" w:space="0" w:color="auto"/>
            </w:tcBorders>
          </w:tcPr>
          <w:p w:rsidR="00F71222" w:rsidRDefault="00D17855" w:rsidP="00F03AB6">
            <w:r w:rsidRPr="00D17855">
              <w:rPr>
                <w:color w:val="FF0000"/>
              </w:rPr>
              <w:t xml:space="preserve">Food production was low and </w:t>
            </w:r>
            <w:r>
              <w:rPr>
                <w:color w:val="FF0000"/>
              </w:rPr>
              <w:t xml:space="preserve">much </w:t>
            </w:r>
            <w:r w:rsidRPr="00D17855">
              <w:rPr>
                <w:color w:val="FF0000"/>
              </w:rPr>
              <w:t>malnutrition</w:t>
            </w:r>
            <w:r>
              <w:t xml:space="preserve">. </w:t>
            </w:r>
          </w:p>
        </w:tc>
        <w:tc>
          <w:tcPr>
            <w:tcW w:w="1167" w:type="pct"/>
            <w:tcBorders>
              <w:top w:val="nil"/>
              <w:left w:val="single" w:sz="4" w:space="0" w:color="auto"/>
              <w:bottom w:val="nil"/>
              <w:right w:val="single" w:sz="4" w:space="0" w:color="auto"/>
            </w:tcBorders>
          </w:tcPr>
          <w:p w:rsidR="00F71222" w:rsidRDefault="00F71222" w:rsidP="00F03AB6">
            <w:pPr>
              <w:jc w:val="center"/>
              <w:rPr>
                <w:b/>
              </w:rPr>
            </w:pPr>
            <w:r>
              <w:rPr>
                <w:b/>
              </w:rPr>
              <w:t>Columbian Exchange</w:t>
            </w:r>
          </w:p>
          <w:p w:rsidR="00F71222" w:rsidRDefault="00F71222" w:rsidP="00F03AB6">
            <w:pPr>
              <w:jc w:val="center"/>
            </w:pPr>
            <w:r>
              <w:sym w:font="Wingdings" w:char="F0E0"/>
            </w:r>
          </w:p>
          <w:p w:rsidR="00F71222" w:rsidRPr="00D17855" w:rsidRDefault="00D17855" w:rsidP="00F03AB6">
            <w:r w:rsidRPr="00D17855">
              <w:rPr>
                <w:color w:val="FF0000"/>
              </w:rPr>
              <w:t>Introduction of potatoes and corn</w:t>
            </w:r>
          </w:p>
        </w:tc>
        <w:tc>
          <w:tcPr>
            <w:tcW w:w="1917" w:type="pct"/>
            <w:tcBorders>
              <w:left w:val="single" w:sz="4" w:space="0" w:color="auto"/>
              <w:bottom w:val="single" w:sz="4" w:space="0" w:color="auto"/>
            </w:tcBorders>
          </w:tcPr>
          <w:p w:rsidR="00F71222" w:rsidRDefault="00D17855" w:rsidP="00F03AB6">
            <w:r w:rsidRPr="00D17855">
              <w:rPr>
                <w:color w:val="FF0000"/>
              </w:rPr>
              <w:t xml:space="preserve">There was a 60 </w:t>
            </w:r>
            <w:r>
              <w:rPr>
                <w:color w:val="FF0000"/>
              </w:rPr>
              <w:t xml:space="preserve">percent increase in food production </w:t>
            </w:r>
            <w:r w:rsidR="00461BC9">
              <w:rPr>
                <w:color w:val="FF0000"/>
              </w:rPr>
              <w:t>leading to healthier people and animals</w:t>
            </w:r>
          </w:p>
          <w:p w:rsidR="00F71222" w:rsidRDefault="00F71222" w:rsidP="00F03AB6"/>
          <w:p w:rsidR="00F71222" w:rsidRDefault="00F71222" w:rsidP="00F03AB6"/>
        </w:tc>
      </w:tr>
      <w:tr w:rsidR="00F71222" w:rsidRPr="006A39A3" w:rsidTr="00F03AB6">
        <w:tc>
          <w:tcPr>
            <w:tcW w:w="5000" w:type="pct"/>
            <w:gridSpan w:val="3"/>
            <w:tcBorders>
              <w:top w:val="nil"/>
              <w:left w:val="nil"/>
              <w:bottom w:val="nil"/>
              <w:right w:val="nil"/>
            </w:tcBorders>
          </w:tcPr>
          <w:p w:rsidR="00F71222" w:rsidRDefault="00F71222" w:rsidP="00F03AB6">
            <w:pPr>
              <w:pStyle w:val="Heading2"/>
              <w:spacing w:before="0"/>
              <w:jc w:val="center"/>
              <w:outlineLvl w:val="1"/>
              <w:rPr>
                <w:rStyle w:val="BookTitle"/>
                <w:b w:val="0"/>
                <w:i w:val="0"/>
              </w:rPr>
            </w:pPr>
          </w:p>
          <w:p w:rsidR="00F71222" w:rsidRPr="008E3DE3" w:rsidRDefault="00F71222" w:rsidP="00F03AB6">
            <w:pPr>
              <w:pStyle w:val="Heading2"/>
              <w:spacing w:before="0"/>
              <w:jc w:val="center"/>
              <w:outlineLvl w:val="1"/>
              <w:rPr>
                <w:rStyle w:val="BookTitle"/>
                <w:b w:val="0"/>
                <w:i w:val="0"/>
              </w:rPr>
            </w:pPr>
            <w:r w:rsidRPr="008E3DE3">
              <w:rPr>
                <w:rStyle w:val="BookTitle"/>
                <w:b w:val="0"/>
                <w:i w:val="0"/>
              </w:rPr>
              <w:t>Agricultural Revolution</w:t>
            </w:r>
          </w:p>
        </w:tc>
      </w:tr>
      <w:tr w:rsidR="00F71222" w:rsidRPr="006A39A3" w:rsidTr="00F03AB6">
        <w:tc>
          <w:tcPr>
            <w:tcW w:w="1916" w:type="pct"/>
            <w:tcBorders>
              <w:top w:val="nil"/>
              <w:left w:val="nil"/>
              <w:right w:val="nil"/>
            </w:tcBorders>
          </w:tcPr>
          <w:p w:rsidR="00F71222" w:rsidRPr="006A39A3" w:rsidRDefault="00F71222" w:rsidP="00F03AB6">
            <w:pPr>
              <w:jc w:val="center"/>
              <w:rPr>
                <w:rStyle w:val="BookTitle"/>
              </w:rPr>
            </w:pPr>
            <w:r>
              <w:rPr>
                <w:rStyle w:val="BookTitle"/>
              </w:rPr>
              <w:t xml:space="preserve">Before </w:t>
            </w:r>
          </w:p>
        </w:tc>
        <w:tc>
          <w:tcPr>
            <w:tcW w:w="1167" w:type="pct"/>
            <w:tcBorders>
              <w:top w:val="nil"/>
              <w:left w:val="nil"/>
              <w:bottom w:val="nil"/>
              <w:right w:val="nil"/>
            </w:tcBorders>
          </w:tcPr>
          <w:p w:rsidR="00F71222" w:rsidRPr="006A39A3" w:rsidRDefault="00F71222" w:rsidP="00F03AB6">
            <w:pPr>
              <w:jc w:val="center"/>
              <w:rPr>
                <w:rStyle w:val="BookTitle"/>
              </w:rPr>
            </w:pPr>
          </w:p>
        </w:tc>
        <w:tc>
          <w:tcPr>
            <w:tcW w:w="1917" w:type="pct"/>
            <w:tcBorders>
              <w:top w:val="nil"/>
              <w:left w:val="nil"/>
              <w:right w:val="nil"/>
            </w:tcBorders>
          </w:tcPr>
          <w:p w:rsidR="00F71222" w:rsidRPr="006A39A3" w:rsidRDefault="00F71222" w:rsidP="00F03AB6">
            <w:pPr>
              <w:jc w:val="center"/>
              <w:rPr>
                <w:rStyle w:val="BookTitle"/>
              </w:rPr>
            </w:pPr>
            <w:r>
              <w:rPr>
                <w:rStyle w:val="BookTitle"/>
              </w:rPr>
              <w:t xml:space="preserve">After </w:t>
            </w:r>
          </w:p>
        </w:tc>
      </w:tr>
      <w:tr w:rsidR="00F71222" w:rsidTr="00F03AB6">
        <w:tc>
          <w:tcPr>
            <w:tcW w:w="1916" w:type="pct"/>
            <w:tcBorders>
              <w:bottom w:val="single" w:sz="4" w:space="0" w:color="auto"/>
              <w:right w:val="single" w:sz="4" w:space="0" w:color="auto"/>
            </w:tcBorders>
          </w:tcPr>
          <w:p w:rsidR="00F71222" w:rsidRPr="00461BC9" w:rsidRDefault="00461BC9" w:rsidP="00F03AB6">
            <w:pPr>
              <w:rPr>
                <w:color w:val="FF0000"/>
              </w:rPr>
            </w:pPr>
            <w:r w:rsidRPr="00461BC9">
              <w:rPr>
                <w:color w:val="FF0000"/>
              </w:rPr>
              <w:t>Farm animals had to be slaughtered at the onset of winter</w:t>
            </w:r>
          </w:p>
          <w:p w:rsidR="00461BC9" w:rsidRPr="00461BC9" w:rsidRDefault="00461BC9" w:rsidP="00F03AB6">
            <w:pPr>
              <w:rPr>
                <w:color w:val="FF0000"/>
              </w:rPr>
            </w:pPr>
          </w:p>
          <w:p w:rsidR="00461BC9" w:rsidRPr="00461BC9" w:rsidRDefault="00461BC9" w:rsidP="00F03AB6">
            <w:pPr>
              <w:rPr>
                <w:color w:val="FF0000"/>
              </w:rPr>
            </w:pPr>
          </w:p>
          <w:p w:rsidR="00461BC9" w:rsidRPr="00461BC9" w:rsidRDefault="00461BC9" w:rsidP="00F03AB6">
            <w:pPr>
              <w:rPr>
                <w:color w:val="FF0000"/>
              </w:rPr>
            </w:pPr>
            <w:r w:rsidRPr="00461BC9">
              <w:rPr>
                <w:color w:val="FF0000"/>
              </w:rPr>
              <w:t>Soil was depleted making it necessary for the ground to be left fallow every third year.</w:t>
            </w:r>
          </w:p>
        </w:tc>
        <w:tc>
          <w:tcPr>
            <w:tcW w:w="1167" w:type="pct"/>
            <w:tcBorders>
              <w:top w:val="nil"/>
              <w:left w:val="single" w:sz="4" w:space="0" w:color="auto"/>
              <w:bottom w:val="nil"/>
              <w:right w:val="single" w:sz="4" w:space="0" w:color="auto"/>
            </w:tcBorders>
          </w:tcPr>
          <w:p w:rsidR="00F71222" w:rsidRPr="008B566B" w:rsidRDefault="00F71222" w:rsidP="00F03AB6">
            <w:pPr>
              <w:jc w:val="center"/>
              <w:rPr>
                <w:b/>
              </w:rPr>
            </w:pPr>
            <w:r w:rsidRPr="008B566B">
              <w:rPr>
                <w:b/>
              </w:rPr>
              <w:t>“Turnip” Townsend</w:t>
            </w:r>
          </w:p>
          <w:p w:rsidR="00F71222" w:rsidRDefault="00F71222" w:rsidP="00F03AB6">
            <w:pPr>
              <w:jc w:val="center"/>
            </w:pPr>
            <w:r>
              <w:sym w:font="Wingdings" w:char="F0E0"/>
            </w:r>
          </w:p>
          <w:p w:rsidR="00F71222" w:rsidRDefault="00F71222" w:rsidP="00F03AB6">
            <w:pPr>
              <w:jc w:val="center"/>
            </w:pPr>
          </w:p>
          <w:p w:rsidR="00F71222" w:rsidRPr="007D47F4" w:rsidRDefault="00F71222" w:rsidP="00F03AB6">
            <w:pPr>
              <w:rPr>
                <w:b/>
              </w:rPr>
            </w:pPr>
            <w:r w:rsidRPr="007D47F4">
              <w:rPr>
                <w:b/>
              </w:rPr>
              <w:t xml:space="preserve">Innovation: </w:t>
            </w:r>
            <w:r w:rsidR="00A72064">
              <w:rPr>
                <w:b/>
              </w:rPr>
              <w:br/>
            </w:r>
            <w:r w:rsidR="00D17855" w:rsidRPr="00D17855">
              <w:rPr>
                <w:color w:val="FF0000"/>
              </w:rPr>
              <w:t>Turnips and clove</w:t>
            </w:r>
            <w:r w:rsidR="00461BC9">
              <w:rPr>
                <w:color w:val="FF0000"/>
              </w:rPr>
              <w:t>r</w:t>
            </w:r>
          </w:p>
        </w:tc>
        <w:tc>
          <w:tcPr>
            <w:tcW w:w="1917" w:type="pct"/>
            <w:tcBorders>
              <w:left w:val="single" w:sz="4" w:space="0" w:color="auto"/>
              <w:bottom w:val="single" w:sz="4" w:space="0" w:color="auto"/>
            </w:tcBorders>
          </w:tcPr>
          <w:p w:rsidR="00F71222" w:rsidRPr="00D32505" w:rsidRDefault="00461BC9" w:rsidP="00F03AB6">
            <w:pPr>
              <w:rPr>
                <w:color w:val="FF0000"/>
              </w:rPr>
            </w:pPr>
            <w:r w:rsidRPr="00D32505">
              <w:rPr>
                <w:color w:val="FF0000"/>
              </w:rPr>
              <w:t xml:space="preserve">Turnips could be stored over winter and used as feed for animals, fattening them and producing milk. </w:t>
            </w:r>
          </w:p>
          <w:p w:rsidR="00F71222" w:rsidRPr="00D32505" w:rsidRDefault="00F71222" w:rsidP="00F03AB6">
            <w:pPr>
              <w:rPr>
                <w:color w:val="FF0000"/>
              </w:rPr>
            </w:pPr>
          </w:p>
          <w:p w:rsidR="00F71222" w:rsidRDefault="00461BC9" w:rsidP="00461BC9">
            <w:r w:rsidRPr="00D32505">
              <w:rPr>
                <w:color w:val="FF0000"/>
              </w:rPr>
              <w:t>By planting clover as a cover crop, it replenished the soil and provide another source of food for cattle and sheep.</w:t>
            </w:r>
          </w:p>
        </w:tc>
      </w:tr>
      <w:tr w:rsidR="00F71222" w:rsidTr="00F03AB6">
        <w:tc>
          <w:tcPr>
            <w:tcW w:w="1916" w:type="pct"/>
            <w:tcBorders>
              <w:left w:val="nil"/>
              <w:right w:val="nil"/>
            </w:tcBorders>
          </w:tcPr>
          <w:p w:rsidR="00F71222" w:rsidRDefault="00F71222" w:rsidP="00F03AB6"/>
        </w:tc>
        <w:tc>
          <w:tcPr>
            <w:tcW w:w="1167" w:type="pct"/>
            <w:tcBorders>
              <w:top w:val="nil"/>
              <w:left w:val="nil"/>
              <w:bottom w:val="nil"/>
              <w:right w:val="nil"/>
            </w:tcBorders>
          </w:tcPr>
          <w:p w:rsidR="00F71222" w:rsidRDefault="00F71222" w:rsidP="00F03AB6"/>
        </w:tc>
        <w:tc>
          <w:tcPr>
            <w:tcW w:w="1917" w:type="pct"/>
            <w:tcBorders>
              <w:left w:val="nil"/>
              <w:right w:val="nil"/>
            </w:tcBorders>
          </w:tcPr>
          <w:p w:rsidR="00F71222" w:rsidRDefault="00F71222" w:rsidP="00F03AB6"/>
        </w:tc>
      </w:tr>
      <w:tr w:rsidR="00F71222" w:rsidTr="00F03AB6">
        <w:tc>
          <w:tcPr>
            <w:tcW w:w="1916" w:type="pct"/>
            <w:tcBorders>
              <w:bottom w:val="single" w:sz="4" w:space="0" w:color="auto"/>
              <w:right w:val="single" w:sz="4" w:space="0" w:color="auto"/>
            </w:tcBorders>
          </w:tcPr>
          <w:p w:rsidR="00F71222" w:rsidRDefault="00461BC9" w:rsidP="00F03AB6">
            <w:r w:rsidRPr="00461BC9">
              <w:rPr>
                <w:color w:val="FF0000"/>
              </w:rPr>
              <w:t xml:space="preserve">Farmers scattered seed over the land and much was wasted either because it did not take root or was eaten by birds. </w:t>
            </w:r>
          </w:p>
        </w:tc>
        <w:tc>
          <w:tcPr>
            <w:tcW w:w="1167" w:type="pct"/>
            <w:tcBorders>
              <w:top w:val="nil"/>
              <w:left w:val="single" w:sz="4" w:space="0" w:color="auto"/>
              <w:bottom w:val="nil"/>
              <w:right w:val="single" w:sz="4" w:space="0" w:color="auto"/>
            </w:tcBorders>
          </w:tcPr>
          <w:p w:rsidR="00F71222" w:rsidRPr="008B566B" w:rsidRDefault="00F71222" w:rsidP="00F03AB6">
            <w:pPr>
              <w:jc w:val="center"/>
              <w:rPr>
                <w:b/>
              </w:rPr>
            </w:pPr>
            <w:r w:rsidRPr="008B566B">
              <w:rPr>
                <w:b/>
              </w:rPr>
              <w:t xml:space="preserve">Jethro </w:t>
            </w:r>
            <w:proofErr w:type="spellStart"/>
            <w:r w:rsidRPr="008B566B">
              <w:rPr>
                <w:b/>
              </w:rPr>
              <w:t>Tull</w:t>
            </w:r>
            <w:proofErr w:type="spellEnd"/>
          </w:p>
          <w:p w:rsidR="00F71222" w:rsidRDefault="00F71222" w:rsidP="00F03AB6">
            <w:pPr>
              <w:jc w:val="center"/>
            </w:pPr>
            <w:r>
              <w:sym w:font="Wingdings" w:char="F0E0"/>
            </w:r>
          </w:p>
          <w:p w:rsidR="00F71222" w:rsidRDefault="00F71222" w:rsidP="00F03AB6">
            <w:pPr>
              <w:jc w:val="center"/>
            </w:pPr>
          </w:p>
          <w:p w:rsidR="00F71222" w:rsidRDefault="00F71222" w:rsidP="00F03AB6">
            <w:pPr>
              <w:rPr>
                <w:b/>
              </w:rPr>
            </w:pPr>
            <w:r w:rsidRPr="007D47F4">
              <w:rPr>
                <w:b/>
              </w:rPr>
              <w:t xml:space="preserve">Innovation: </w:t>
            </w:r>
          </w:p>
          <w:p w:rsidR="00A72064" w:rsidRPr="00A72064" w:rsidRDefault="00A72064" w:rsidP="00F03AB6">
            <w:r w:rsidRPr="00A72064">
              <w:rPr>
                <w:color w:val="FF0000"/>
              </w:rPr>
              <w:t>Seed Drill</w:t>
            </w:r>
          </w:p>
        </w:tc>
        <w:tc>
          <w:tcPr>
            <w:tcW w:w="1917" w:type="pct"/>
            <w:tcBorders>
              <w:left w:val="single" w:sz="4" w:space="0" w:color="auto"/>
              <w:bottom w:val="single" w:sz="4" w:space="0" w:color="auto"/>
            </w:tcBorders>
          </w:tcPr>
          <w:p w:rsidR="00F71222" w:rsidRPr="00D32505" w:rsidRDefault="00461BC9" w:rsidP="00F03AB6">
            <w:pPr>
              <w:rPr>
                <w:color w:val="FF0000"/>
              </w:rPr>
            </w:pPr>
            <w:r w:rsidRPr="00D32505">
              <w:rPr>
                <w:color w:val="FF0000"/>
              </w:rPr>
              <w:t xml:space="preserve">The seed drill planted seeds in rows and covered the seed in the ground, which led to greater crop production. </w:t>
            </w:r>
          </w:p>
          <w:p w:rsidR="00F71222" w:rsidRDefault="00F71222" w:rsidP="00F03AB6"/>
        </w:tc>
      </w:tr>
      <w:tr w:rsidR="00F71222" w:rsidTr="00F03AB6">
        <w:tc>
          <w:tcPr>
            <w:tcW w:w="1916" w:type="pct"/>
            <w:tcBorders>
              <w:left w:val="nil"/>
              <w:right w:val="nil"/>
            </w:tcBorders>
          </w:tcPr>
          <w:p w:rsidR="00F71222" w:rsidRDefault="00F71222" w:rsidP="00F03AB6"/>
        </w:tc>
        <w:tc>
          <w:tcPr>
            <w:tcW w:w="1167" w:type="pct"/>
            <w:tcBorders>
              <w:top w:val="nil"/>
              <w:left w:val="nil"/>
              <w:bottom w:val="nil"/>
              <w:right w:val="nil"/>
            </w:tcBorders>
          </w:tcPr>
          <w:p w:rsidR="00F71222" w:rsidRDefault="00F71222" w:rsidP="00F03AB6"/>
        </w:tc>
        <w:tc>
          <w:tcPr>
            <w:tcW w:w="1917" w:type="pct"/>
            <w:tcBorders>
              <w:left w:val="nil"/>
              <w:right w:val="nil"/>
            </w:tcBorders>
          </w:tcPr>
          <w:p w:rsidR="00F71222" w:rsidRDefault="00F71222" w:rsidP="00F03AB6"/>
        </w:tc>
      </w:tr>
      <w:tr w:rsidR="00F71222" w:rsidTr="00F03AB6">
        <w:tc>
          <w:tcPr>
            <w:tcW w:w="1916" w:type="pct"/>
            <w:tcBorders>
              <w:bottom w:val="single" w:sz="4" w:space="0" w:color="auto"/>
              <w:right w:val="single" w:sz="4" w:space="0" w:color="auto"/>
            </w:tcBorders>
          </w:tcPr>
          <w:p w:rsidR="00F71222" w:rsidRDefault="00D32505" w:rsidP="00F03AB6">
            <w:r>
              <w:rPr>
                <w:color w:val="FF0000"/>
              </w:rPr>
              <w:t>There was a v</w:t>
            </w:r>
            <w:r w:rsidRPr="00D32505">
              <w:rPr>
                <w:color w:val="FF0000"/>
              </w:rPr>
              <w:t xml:space="preserve">ariable health and quality of livestock </w:t>
            </w:r>
          </w:p>
        </w:tc>
        <w:tc>
          <w:tcPr>
            <w:tcW w:w="1167" w:type="pct"/>
            <w:tcBorders>
              <w:top w:val="nil"/>
              <w:left w:val="single" w:sz="4" w:space="0" w:color="auto"/>
              <w:bottom w:val="nil"/>
              <w:right w:val="single" w:sz="4" w:space="0" w:color="auto"/>
            </w:tcBorders>
          </w:tcPr>
          <w:p w:rsidR="00F71222" w:rsidRPr="008B566B" w:rsidRDefault="00F71222" w:rsidP="00F03AB6">
            <w:pPr>
              <w:jc w:val="center"/>
              <w:rPr>
                <w:b/>
              </w:rPr>
            </w:pPr>
            <w:r w:rsidRPr="008B566B">
              <w:rPr>
                <w:b/>
              </w:rPr>
              <w:t>Robert Bakewell</w:t>
            </w:r>
          </w:p>
          <w:p w:rsidR="00F71222" w:rsidRDefault="00F71222" w:rsidP="00F03AB6">
            <w:pPr>
              <w:jc w:val="center"/>
            </w:pPr>
            <w:r>
              <w:sym w:font="Wingdings" w:char="F0E0"/>
            </w:r>
          </w:p>
          <w:p w:rsidR="00F71222" w:rsidRDefault="00F71222" w:rsidP="00F03AB6">
            <w:pPr>
              <w:jc w:val="center"/>
            </w:pPr>
          </w:p>
          <w:p w:rsidR="00F71222" w:rsidRDefault="00F71222" w:rsidP="00F03AB6">
            <w:pPr>
              <w:rPr>
                <w:b/>
              </w:rPr>
            </w:pPr>
            <w:r w:rsidRPr="007D47F4">
              <w:rPr>
                <w:b/>
              </w:rPr>
              <w:t xml:space="preserve">Innovation: </w:t>
            </w:r>
          </w:p>
          <w:p w:rsidR="00A72064" w:rsidRPr="00C106BA" w:rsidRDefault="00461BC9" w:rsidP="00F03AB6">
            <w:r>
              <w:rPr>
                <w:color w:val="FF0000"/>
              </w:rPr>
              <w:t>Selective-</w:t>
            </w:r>
            <w:r w:rsidR="00D32505">
              <w:rPr>
                <w:color w:val="FF0000"/>
              </w:rPr>
              <w:t>bree</w:t>
            </w:r>
            <w:r w:rsidR="00C106BA" w:rsidRPr="00C106BA">
              <w:rPr>
                <w:color w:val="FF0000"/>
              </w:rPr>
              <w:t>ding</w:t>
            </w:r>
          </w:p>
        </w:tc>
        <w:tc>
          <w:tcPr>
            <w:tcW w:w="1917" w:type="pct"/>
            <w:tcBorders>
              <w:left w:val="single" w:sz="4" w:space="0" w:color="auto"/>
              <w:bottom w:val="single" w:sz="4" w:space="0" w:color="auto"/>
            </w:tcBorders>
          </w:tcPr>
          <w:p w:rsidR="00F71222" w:rsidRPr="00D32505" w:rsidRDefault="00D32505" w:rsidP="00F03AB6">
            <w:pPr>
              <w:rPr>
                <w:color w:val="FF0000"/>
              </w:rPr>
            </w:pPr>
            <w:r w:rsidRPr="00D32505">
              <w:rPr>
                <w:color w:val="FF0000"/>
              </w:rPr>
              <w:t xml:space="preserve">By cross-breeding the best animals, the animals became meatier and tastier. </w:t>
            </w:r>
          </w:p>
          <w:p w:rsidR="00F71222" w:rsidRDefault="00F71222" w:rsidP="00F03AB6"/>
          <w:p w:rsidR="00F71222" w:rsidRDefault="00F71222" w:rsidP="00F03AB6"/>
        </w:tc>
      </w:tr>
    </w:tbl>
    <w:p w:rsidR="00F71222" w:rsidRDefault="00F71222" w:rsidP="00F71222"/>
    <w:tbl>
      <w:tblPr>
        <w:tblStyle w:val="TableGrid"/>
        <w:tblW w:w="0" w:type="auto"/>
        <w:tblLook w:val="04A0" w:firstRow="1" w:lastRow="0" w:firstColumn="1" w:lastColumn="0" w:noHBand="0" w:noVBand="1"/>
      </w:tblPr>
      <w:tblGrid>
        <w:gridCol w:w="10790"/>
      </w:tblGrid>
      <w:tr w:rsidR="00F71222" w:rsidTr="00F03AB6">
        <w:tc>
          <w:tcPr>
            <w:tcW w:w="10790" w:type="dxa"/>
          </w:tcPr>
          <w:p w:rsidR="00F71222" w:rsidRDefault="00F71222" w:rsidP="00F03AB6">
            <w:r>
              <w:t xml:space="preserve">What was the impact of the population explosion? </w:t>
            </w:r>
          </w:p>
          <w:p w:rsidR="00F71222" w:rsidRDefault="00F71222" w:rsidP="00F03AB6"/>
          <w:p w:rsidR="00F71222" w:rsidRDefault="00D32505" w:rsidP="00F03AB6">
            <w:r w:rsidRPr="00F10F28">
              <w:rPr>
                <w:color w:val="FF0000"/>
              </w:rPr>
              <w:t xml:space="preserve">An increasing population helped prompt the industrial revolution, by leading to a demand for more goods to consume. This demand for increased industry generated a need for a larger labor force. With farm production </w:t>
            </w:r>
            <w:r w:rsidR="00F10F28">
              <w:rPr>
                <w:color w:val="FF0000"/>
              </w:rPr>
              <w:t xml:space="preserve">becoming more efficient and more expensive, fewer farmers were needed to produce crops and was typically done by the wealthy landowners. Those farmers becoming unnecessary on farms moved to cities where industry was taking off. </w:t>
            </w:r>
            <w:bookmarkStart w:id="0" w:name="_GoBack"/>
            <w:bookmarkEnd w:id="0"/>
          </w:p>
          <w:p w:rsidR="00F71222" w:rsidRDefault="00F71222" w:rsidP="00F03AB6"/>
          <w:p w:rsidR="00F71222" w:rsidRDefault="00F71222" w:rsidP="00F03AB6"/>
        </w:tc>
      </w:tr>
    </w:tbl>
    <w:p w:rsidR="00C76BEF" w:rsidRPr="00F71222" w:rsidRDefault="00C76BEF" w:rsidP="00C76BEF">
      <w:pPr>
        <w:rPr>
          <w:sz w:val="6"/>
        </w:rPr>
      </w:pPr>
    </w:p>
    <w:sectPr w:rsidR="00C76BEF" w:rsidRPr="00F71222" w:rsidSect="00810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6F5"/>
    <w:multiLevelType w:val="hybridMultilevel"/>
    <w:tmpl w:val="0C22E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62C9C"/>
    <w:multiLevelType w:val="hybridMultilevel"/>
    <w:tmpl w:val="0C22E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439A1"/>
    <w:multiLevelType w:val="hybridMultilevel"/>
    <w:tmpl w:val="323C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A5877"/>
    <w:multiLevelType w:val="hybridMultilevel"/>
    <w:tmpl w:val="5CE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33F1C"/>
    <w:multiLevelType w:val="hybridMultilevel"/>
    <w:tmpl w:val="5D38B884"/>
    <w:lvl w:ilvl="0" w:tplc="7196E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F463F"/>
    <w:multiLevelType w:val="hybridMultilevel"/>
    <w:tmpl w:val="39A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A6F6D"/>
    <w:multiLevelType w:val="hybridMultilevel"/>
    <w:tmpl w:val="323C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731F5"/>
    <w:multiLevelType w:val="hybridMultilevel"/>
    <w:tmpl w:val="1310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70"/>
    <w:rsid w:val="00006F0C"/>
    <w:rsid w:val="00033DCE"/>
    <w:rsid w:val="00053C43"/>
    <w:rsid w:val="000606B4"/>
    <w:rsid w:val="00071F7E"/>
    <w:rsid w:val="000A2384"/>
    <w:rsid w:val="000A6D2B"/>
    <w:rsid w:val="000B04A9"/>
    <w:rsid w:val="000E781A"/>
    <w:rsid w:val="00117AFE"/>
    <w:rsid w:val="0015255C"/>
    <w:rsid w:val="001B5BF5"/>
    <w:rsid w:val="002319DB"/>
    <w:rsid w:val="0024579A"/>
    <w:rsid w:val="002470B2"/>
    <w:rsid w:val="002C21B9"/>
    <w:rsid w:val="002D219E"/>
    <w:rsid w:val="002D783D"/>
    <w:rsid w:val="002F2D7A"/>
    <w:rsid w:val="00307AA4"/>
    <w:rsid w:val="003B3CE7"/>
    <w:rsid w:val="003D24FD"/>
    <w:rsid w:val="0045546D"/>
    <w:rsid w:val="00461BC9"/>
    <w:rsid w:val="004624EC"/>
    <w:rsid w:val="0047068F"/>
    <w:rsid w:val="00490CD7"/>
    <w:rsid w:val="00497770"/>
    <w:rsid w:val="004C19A9"/>
    <w:rsid w:val="004E350C"/>
    <w:rsid w:val="004F1D0C"/>
    <w:rsid w:val="005113F4"/>
    <w:rsid w:val="00517F0C"/>
    <w:rsid w:val="00542B4F"/>
    <w:rsid w:val="005525F6"/>
    <w:rsid w:val="00563DF8"/>
    <w:rsid w:val="00591C77"/>
    <w:rsid w:val="00595D0E"/>
    <w:rsid w:val="005A57DB"/>
    <w:rsid w:val="005C488E"/>
    <w:rsid w:val="005D61D7"/>
    <w:rsid w:val="005F0DD3"/>
    <w:rsid w:val="006073A8"/>
    <w:rsid w:val="00616386"/>
    <w:rsid w:val="00656DCF"/>
    <w:rsid w:val="00661CD1"/>
    <w:rsid w:val="00684FC0"/>
    <w:rsid w:val="006A39A3"/>
    <w:rsid w:val="007808F8"/>
    <w:rsid w:val="007D4396"/>
    <w:rsid w:val="007D47F4"/>
    <w:rsid w:val="007F4B01"/>
    <w:rsid w:val="00810CE6"/>
    <w:rsid w:val="00814E09"/>
    <w:rsid w:val="0081616D"/>
    <w:rsid w:val="00841C73"/>
    <w:rsid w:val="008764E8"/>
    <w:rsid w:val="008B566B"/>
    <w:rsid w:val="008D1B4B"/>
    <w:rsid w:val="008D6712"/>
    <w:rsid w:val="008E1E3B"/>
    <w:rsid w:val="008E3DE3"/>
    <w:rsid w:val="008E48EE"/>
    <w:rsid w:val="008F274A"/>
    <w:rsid w:val="00974E7B"/>
    <w:rsid w:val="009C5FC4"/>
    <w:rsid w:val="00A011D2"/>
    <w:rsid w:val="00A60AE0"/>
    <w:rsid w:val="00A610CB"/>
    <w:rsid w:val="00A72064"/>
    <w:rsid w:val="00A81C15"/>
    <w:rsid w:val="00A85A43"/>
    <w:rsid w:val="00AB0528"/>
    <w:rsid w:val="00AD00D9"/>
    <w:rsid w:val="00B20CB1"/>
    <w:rsid w:val="00B27DC2"/>
    <w:rsid w:val="00B413DC"/>
    <w:rsid w:val="00B41631"/>
    <w:rsid w:val="00B549BE"/>
    <w:rsid w:val="00BD2750"/>
    <w:rsid w:val="00BF10A5"/>
    <w:rsid w:val="00C106BA"/>
    <w:rsid w:val="00C264E3"/>
    <w:rsid w:val="00C76BEF"/>
    <w:rsid w:val="00C806F8"/>
    <w:rsid w:val="00CB7EC8"/>
    <w:rsid w:val="00CD50E4"/>
    <w:rsid w:val="00CF1327"/>
    <w:rsid w:val="00D17855"/>
    <w:rsid w:val="00D23D6F"/>
    <w:rsid w:val="00D32505"/>
    <w:rsid w:val="00D957B9"/>
    <w:rsid w:val="00DA7E8D"/>
    <w:rsid w:val="00E65A9A"/>
    <w:rsid w:val="00E919D0"/>
    <w:rsid w:val="00ED24A9"/>
    <w:rsid w:val="00F02B66"/>
    <w:rsid w:val="00F07EAF"/>
    <w:rsid w:val="00F10F28"/>
    <w:rsid w:val="00F368C3"/>
    <w:rsid w:val="00F40E54"/>
    <w:rsid w:val="00F56657"/>
    <w:rsid w:val="00F66F05"/>
    <w:rsid w:val="00F71222"/>
    <w:rsid w:val="00F878DB"/>
    <w:rsid w:val="00FE2945"/>
    <w:rsid w:val="00FF0078"/>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B308"/>
  <w15:chartTrackingRefBased/>
  <w15:docId w15:val="{3DC9F440-2B11-4857-87A3-89DB979F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9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4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9BE"/>
    <w:rPr>
      <w:b/>
      <w:bCs/>
    </w:rPr>
  </w:style>
  <w:style w:type="paragraph" w:styleId="ListParagraph">
    <w:name w:val="List Paragraph"/>
    <w:basedOn w:val="Normal"/>
    <w:uiPriority w:val="34"/>
    <w:qFormat/>
    <w:rsid w:val="00616386"/>
    <w:pPr>
      <w:ind w:left="720"/>
      <w:contextualSpacing/>
    </w:pPr>
  </w:style>
  <w:style w:type="character" w:customStyle="1" w:styleId="Heading1Char">
    <w:name w:val="Heading 1 Char"/>
    <w:basedOn w:val="DefaultParagraphFont"/>
    <w:link w:val="Heading1"/>
    <w:uiPriority w:val="9"/>
    <w:rsid w:val="006A39A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39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9A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6A39A3"/>
    <w:rPr>
      <w:b/>
      <w:bCs/>
      <w:i/>
      <w:iCs/>
      <w:spacing w:val="5"/>
    </w:rPr>
  </w:style>
  <w:style w:type="character" w:styleId="Hyperlink">
    <w:name w:val="Hyperlink"/>
    <w:basedOn w:val="DefaultParagraphFont"/>
    <w:uiPriority w:val="99"/>
    <w:unhideWhenUsed/>
    <w:rsid w:val="00D957B9"/>
    <w:rPr>
      <w:color w:val="0000FF"/>
      <w:u w:val="single"/>
    </w:rPr>
  </w:style>
  <w:style w:type="paragraph" w:customStyle="1" w:styleId="style6">
    <w:name w:val="style6"/>
    <w:basedOn w:val="Normal"/>
    <w:rsid w:val="008E1E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2B"/>
    <w:rPr>
      <w:rFonts w:ascii="Segoe UI" w:hAnsi="Segoe UI" w:cs="Segoe UI"/>
      <w:sz w:val="18"/>
      <w:szCs w:val="18"/>
    </w:rPr>
  </w:style>
  <w:style w:type="character" w:customStyle="1" w:styleId="Heading2Char">
    <w:name w:val="Heading 2 Char"/>
    <w:basedOn w:val="DefaultParagraphFont"/>
    <w:link w:val="Heading2"/>
    <w:uiPriority w:val="9"/>
    <w:rsid w:val="00BF10A5"/>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FE29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294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53078">
      <w:bodyDiv w:val="1"/>
      <w:marLeft w:val="0"/>
      <w:marRight w:val="0"/>
      <w:marTop w:val="0"/>
      <w:marBottom w:val="0"/>
      <w:divBdr>
        <w:top w:val="none" w:sz="0" w:space="0" w:color="auto"/>
        <w:left w:val="none" w:sz="0" w:space="0" w:color="auto"/>
        <w:bottom w:val="none" w:sz="0" w:space="0" w:color="auto"/>
        <w:right w:val="none" w:sz="0" w:space="0" w:color="auto"/>
      </w:divBdr>
    </w:div>
    <w:div w:id="771245741">
      <w:bodyDiv w:val="1"/>
      <w:marLeft w:val="0"/>
      <w:marRight w:val="0"/>
      <w:marTop w:val="0"/>
      <w:marBottom w:val="0"/>
      <w:divBdr>
        <w:top w:val="none" w:sz="0" w:space="0" w:color="auto"/>
        <w:left w:val="none" w:sz="0" w:space="0" w:color="auto"/>
        <w:bottom w:val="none" w:sz="0" w:space="0" w:color="auto"/>
        <w:right w:val="none" w:sz="0" w:space="0" w:color="auto"/>
      </w:divBdr>
      <w:divsChild>
        <w:div w:id="1534919571">
          <w:marLeft w:val="0"/>
          <w:marRight w:val="0"/>
          <w:marTop w:val="0"/>
          <w:marBottom w:val="0"/>
          <w:divBdr>
            <w:top w:val="none" w:sz="0" w:space="0" w:color="auto"/>
            <w:left w:val="none" w:sz="0" w:space="0" w:color="auto"/>
            <w:bottom w:val="none" w:sz="0" w:space="0" w:color="auto"/>
            <w:right w:val="none" w:sz="0" w:space="0" w:color="auto"/>
          </w:divBdr>
          <w:divsChild>
            <w:div w:id="1860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0937">
      <w:bodyDiv w:val="1"/>
      <w:marLeft w:val="0"/>
      <w:marRight w:val="0"/>
      <w:marTop w:val="0"/>
      <w:marBottom w:val="0"/>
      <w:divBdr>
        <w:top w:val="none" w:sz="0" w:space="0" w:color="auto"/>
        <w:left w:val="none" w:sz="0" w:space="0" w:color="auto"/>
        <w:bottom w:val="none" w:sz="0" w:space="0" w:color="auto"/>
        <w:right w:val="none" w:sz="0" w:space="0" w:color="auto"/>
      </w:divBdr>
    </w:div>
    <w:div w:id="1324238151">
      <w:bodyDiv w:val="1"/>
      <w:marLeft w:val="0"/>
      <w:marRight w:val="0"/>
      <w:marTop w:val="0"/>
      <w:marBottom w:val="0"/>
      <w:divBdr>
        <w:top w:val="none" w:sz="0" w:space="0" w:color="auto"/>
        <w:left w:val="none" w:sz="0" w:space="0" w:color="auto"/>
        <w:bottom w:val="none" w:sz="0" w:space="0" w:color="auto"/>
        <w:right w:val="none" w:sz="0" w:space="0" w:color="auto"/>
      </w:divBdr>
    </w:div>
    <w:div w:id="1445810972">
      <w:bodyDiv w:val="1"/>
      <w:marLeft w:val="0"/>
      <w:marRight w:val="0"/>
      <w:marTop w:val="0"/>
      <w:marBottom w:val="0"/>
      <w:divBdr>
        <w:top w:val="none" w:sz="0" w:space="0" w:color="auto"/>
        <w:left w:val="none" w:sz="0" w:space="0" w:color="auto"/>
        <w:bottom w:val="none" w:sz="0" w:space="0" w:color="auto"/>
        <w:right w:val="none" w:sz="0" w:space="0" w:color="auto"/>
      </w:divBdr>
    </w:div>
    <w:div w:id="1460076961">
      <w:bodyDiv w:val="1"/>
      <w:marLeft w:val="0"/>
      <w:marRight w:val="0"/>
      <w:marTop w:val="0"/>
      <w:marBottom w:val="0"/>
      <w:divBdr>
        <w:top w:val="none" w:sz="0" w:space="0" w:color="auto"/>
        <w:left w:val="none" w:sz="0" w:space="0" w:color="auto"/>
        <w:bottom w:val="none" w:sz="0" w:space="0" w:color="auto"/>
        <w:right w:val="none" w:sz="0" w:space="0" w:color="auto"/>
      </w:divBdr>
    </w:div>
    <w:div w:id="1590001659">
      <w:bodyDiv w:val="1"/>
      <w:marLeft w:val="0"/>
      <w:marRight w:val="0"/>
      <w:marTop w:val="0"/>
      <w:marBottom w:val="0"/>
      <w:divBdr>
        <w:top w:val="none" w:sz="0" w:space="0" w:color="auto"/>
        <w:left w:val="none" w:sz="0" w:space="0" w:color="auto"/>
        <w:bottom w:val="none" w:sz="0" w:space="0" w:color="auto"/>
        <w:right w:val="none" w:sz="0" w:space="0" w:color="auto"/>
      </w:divBdr>
    </w:div>
    <w:div w:id="1618485858">
      <w:bodyDiv w:val="1"/>
      <w:marLeft w:val="0"/>
      <w:marRight w:val="0"/>
      <w:marTop w:val="0"/>
      <w:marBottom w:val="0"/>
      <w:divBdr>
        <w:top w:val="none" w:sz="0" w:space="0" w:color="auto"/>
        <w:left w:val="none" w:sz="0" w:space="0" w:color="auto"/>
        <w:bottom w:val="none" w:sz="0" w:space="0" w:color="auto"/>
        <w:right w:val="none" w:sz="0" w:space="0" w:color="auto"/>
      </w:divBdr>
    </w:div>
    <w:div w:id="1725987940">
      <w:bodyDiv w:val="1"/>
      <w:marLeft w:val="0"/>
      <w:marRight w:val="0"/>
      <w:marTop w:val="0"/>
      <w:marBottom w:val="0"/>
      <w:divBdr>
        <w:top w:val="none" w:sz="0" w:space="0" w:color="auto"/>
        <w:left w:val="none" w:sz="0" w:space="0" w:color="auto"/>
        <w:bottom w:val="none" w:sz="0" w:space="0" w:color="auto"/>
        <w:right w:val="none" w:sz="0" w:space="0" w:color="auto"/>
      </w:divBdr>
      <w:divsChild>
        <w:div w:id="1652949098">
          <w:marLeft w:val="0"/>
          <w:marRight w:val="0"/>
          <w:marTop w:val="0"/>
          <w:marBottom w:val="0"/>
          <w:divBdr>
            <w:top w:val="none" w:sz="0" w:space="0" w:color="auto"/>
            <w:left w:val="none" w:sz="0" w:space="0" w:color="auto"/>
            <w:bottom w:val="none" w:sz="0" w:space="0" w:color="auto"/>
            <w:right w:val="none" w:sz="0" w:space="0" w:color="auto"/>
          </w:divBdr>
          <w:divsChild>
            <w:div w:id="17347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61</cp:revision>
  <cp:lastPrinted>2017-11-14T12:32:00Z</cp:lastPrinted>
  <dcterms:created xsi:type="dcterms:W3CDTF">2016-11-17T14:13:00Z</dcterms:created>
  <dcterms:modified xsi:type="dcterms:W3CDTF">2017-11-14T20:36:00Z</dcterms:modified>
</cp:coreProperties>
</file>