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435ACD">
      <w:bookmarkStart w:id="0" w:name="_GoBack"/>
      <w:r>
        <w:rPr>
          <w:noProof/>
        </w:rPr>
        <w:drawing>
          <wp:inline distT="0" distB="0" distL="0" distR="0">
            <wp:extent cx="9077325" cy="4095750"/>
            <wp:effectExtent l="0" t="0" r="2857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CD4E03" w:rsidSect="00435A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CD"/>
    <w:rsid w:val="00117AFE"/>
    <w:rsid w:val="00435ACD"/>
    <w:rsid w:val="007878A6"/>
    <w:rsid w:val="00A85A43"/>
    <w:rsid w:val="00B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6A6D1-7762-448E-8C14-AE3E8BD1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61E44F-87C7-453B-A1BF-16B12A535C4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490363C-0F85-495F-9B87-4377A7871CD7}">
      <dgm:prSet phldrT="[Text]"/>
      <dgm:spPr/>
      <dgm:t>
        <a:bodyPr/>
        <a:lstStyle/>
        <a:p>
          <a:r>
            <a:rPr lang="en-US" b="1"/>
            <a:t>Locke</a:t>
          </a:r>
        </a:p>
        <a:p>
          <a:r>
            <a:rPr lang="en-US"/>
            <a:t>Natural Rights-Life, Liberty, and Property</a:t>
          </a:r>
        </a:p>
        <a:p>
          <a:r>
            <a:rPr lang="en-US"/>
            <a:t>Government should protect our natural rights or be replaced. </a:t>
          </a:r>
        </a:p>
        <a:p>
          <a:r>
            <a:rPr lang="en-US"/>
            <a:t>Impact: Declaration of Independence</a:t>
          </a:r>
        </a:p>
      </dgm:t>
    </dgm:pt>
    <dgm:pt modelId="{217E16D5-FFAF-4C3B-8EB0-EFE5C9BF6B37}" type="parTrans" cxnId="{21B32D3B-8BE2-430F-9CDE-1F25556F4226}">
      <dgm:prSet/>
      <dgm:spPr/>
      <dgm:t>
        <a:bodyPr/>
        <a:lstStyle/>
        <a:p>
          <a:endParaRPr lang="en-US"/>
        </a:p>
      </dgm:t>
    </dgm:pt>
    <dgm:pt modelId="{DC2A4809-484A-4F36-A6F0-9A97218BA3E6}" type="sibTrans" cxnId="{21B32D3B-8BE2-430F-9CDE-1F25556F4226}">
      <dgm:prSet/>
      <dgm:spPr/>
      <dgm:t>
        <a:bodyPr/>
        <a:lstStyle/>
        <a:p>
          <a:endParaRPr lang="en-US"/>
        </a:p>
      </dgm:t>
    </dgm:pt>
    <dgm:pt modelId="{19858B01-7678-49CD-B1AF-B84D26AB21DA}">
      <dgm:prSet phldrT="[Text]"/>
      <dgm:spPr/>
      <dgm:t>
        <a:bodyPr/>
        <a:lstStyle/>
        <a:p>
          <a:r>
            <a:rPr lang="en-US" b="1"/>
            <a:t>Voltaire</a:t>
          </a:r>
        </a:p>
        <a:p>
          <a:r>
            <a:rPr lang="en-US"/>
            <a:t>Critique of abuses of power-aristocracy, church</a:t>
          </a:r>
        </a:p>
        <a:p>
          <a:r>
            <a:rPr lang="en-US"/>
            <a:t>Impact: freedom of speech and religion (Bill of Rights)</a:t>
          </a:r>
        </a:p>
      </dgm:t>
    </dgm:pt>
    <dgm:pt modelId="{89FF75CD-13E0-4866-AAEC-D4E5456C55AD}" type="parTrans" cxnId="{B2548119-4C52-4BB9-83E1-29FF5C66C928}">
      <dgm:prSet/>
      <dgm:spPr/>
      <dgm:t>
        <a:bodyPr/>
        <a:lstStyle/>
        <a:p>
          <a:endParaRPr lang="en-US"/>
        </a:p>
      </dgm:t>
    </dgm:pt>
    <dgm:pt modelId="{D0559F2D-F907-48CC-AEF1-B66C2BB024A1}" type="sibTrans" cxnId="{B2548119-4C52-4BB9-83E1-29FF5C66C928}">
      <dgm:prSet/>
      <dgm:spPr/>
      <dgm:t>
        <a:bodyPr/>
        <a:lstStyle/>
        <a:p>
          <a:endParaRPr lang="en-US"/>
        </a:p>
      </dgm:t>
    </dgm:pt>
    <dgm:pt modelId="{11F2FA79-84BF-44F0-99D5-D6BE69590163}">
      <dgm:prSet phldrT="[Text]"/>
      <dgm:spPr/>
      <dgm:t>
        <a:bodyPr/>
        <a:lstStyle/>
        <a:p>
          <a:r>
            <a:rPr lang="en-US" b="1"/>
            <a:t>Montesqueiu </a:t>
          </a:r>
        </a:p>
        <a:p>
          <a:r>
            <a:rPr lang="en-US"/>
            <a:t>balance of power, checks and balances (executive, legislative, judicial)</a:t>
          </a:r>
        </a:p>
        <a:p>
          <a:r>
            <a:rPr lang="en-US"/>
            <a:t>Impact: US Constitution has a President (executive), Congress (legislative), and Supreme Court (judicial)</a:t>
          </a:r>
        </a:p>
      </dgm:t>
    </dgm:pt>
    <dgm:pt modelId="{351DA527-9E4B-455E-9255-75CA55A65E8E}" type="parTrans" cxnId="{74BE674D-6B8D-44AE-AC99-DB6F453AED23}">
      <dgm:prSet/>
      <dgm:spPr/>
      <dgm:t>
        <a:bodyPr/>
        <a:lstStyle/>
        <a:p>
          <a:endParaRPr lang="en-US"/>
        </a:p>
      </dgm:t>
    </dgm:pt>
    <dgm:pt modelId="{28CFE1F2-DFC1-474D-B03E-1F18EB23EB90}" type="sibTrans" cxnId="{74BE674D-6B8D-44AE-AC99-DB6F453AED23}">
      <dgm:prSet/>
      <dgm:spPr/>
      <dgm:t>
        <a:bodyPr/>
        <a:lstStyle/>
        <a:p>
          <a:endParaRPr lang="en-US"/>
        </a:p>
      </dgm:t>
    </dgm:pt>
    <dgm:pt modelId="{F43F9965-141D-4540-856B-D21915798AC7}">
      <dgm:prSet phldrT="[Text]"/>
      <dgm:spPr/>
      <dgm:t>
        <a:bodyPr/>
        <a:lstStyle/>
        <a:p>
          <a:r>
            <a:rPr lang="en-US" b="1"/>
            <a:t>Rousseau</a:t>
          </a:r>
        </a:p>
        <a:p>
          <a:r>
            <a:rPr lang="en-US"/>
            <a:t>Social Contract-government should express the general will of the people. </a:t>
          </a:r>
        </a:p>
        <a:p>
          <a:r>
            <a:rPr lang="en-US"/>
            <a:t>Impact: Government expresses the soveriegnty of the people (We the people...)</a:t>
          </a:r>
        </a:p>
      </dgm:t>
    </dgm:pt>
    <dgm:pt modelId="{C492E978-AE09-4D5F-8135-F3885784320B}" type="parTrans" cxnId="{3EE14898-A95F-4F63-BB01-BFE5998E1472}">
      <dgm:prSet/>
      <dgm:spPr/>
      <dgm:t>
        <a:bodyPr/>
        <a:lstStyle/>
        <a:p>
          <a:endParaRPr lang="en-US"/>
        </a:p>
      </dgm:t>
    </dgm:pt>
    <dgm:pt modelId="{77683808-42D6-4A5E-9D9F-6BCE009FFC96}" type="sibTrans" cxnId="{3EE14898-A95F-4F63-BB01-BFE5998E1472}">
      <dgm:prSet/>
      <dgm:spPr/>
      <dgm:t>
        <a:bodyPr/>
        <a:lstStyle/>
        <a:p>
          <a:endParaRPr lang="en-US"/>
        </a:p>
      </dgm:t>
    </dgm:pt>
    <dgm:pt modelId="{4650022B-E29F-4B9A-A6AC-3CDD158070AA}">
      <dgm:prSet phldrT="[Text]"/>
      <dgm:spPr/>
      <dgm:t>
        <a:bodyPr/>
        <a:lstStyle/>
        <a:p>
          <a:r>
            <a:rPr lang="en-US" b="1"/>
            <a:t>Beccaria</a:t>
          </a:r>
        </a:p>
        <a:p>
          <a:r>
            <a:rPr lang="en-US"/>
            <a:t>Laws are to preserve the social contract. Criminal punishments should prevent crime. </a:t>
          </a:r>
        </a:p>
        <a:p>
          <a:r>
            <a:rPr lang="en-US"/>
            <a:t>Impact: Fairness in trials and punishments (Bill of Rights)</a:t>
          </a:r>
        </a:p>
      </dgm:t>
    </dgm:pt>
    <dgm:pt modelId="{62BB0BD8-09D5-4C10-BB94-9F8252CC0DCC}" type="parTrans" cxnId="{10EAAC6F-D5C9-4413-AC30-257AE4A895AB}">
      <dgm:prSet/>
      <dgm:spPr/>
      <dgm:t>
        <a:bodyPr/>
        <a:lstStyle/>
        <a:p>
          <a:endParaRPr lang="en-US"/>
        </a:p>
      </dgm:t>
    </dgm:pt>
    <dgm:pt modelId="{9DD148B6-2EDB-4417-93B1-A8454E03FE3E}" type="sibTrans" cxnId="{10EAAC6F-D5C9-4413-AC30-257AE4A895AB}">
      <dgm:prSet/>
      <dgm:spPr/>
      <dgm:t>
        <a:bodyPr/>
        <a:lstStyle/>
        <a:p>
          <a:endParaRPr lang="en-US"/>
        </a:p>
      </dgm:t>
    </dgm:pt>
    <dgm:pt modelId="{870B70A7-2453-4EA0-825F-A87F7D5E92F7}" type="pres">
      <dgm:prSet presAssocID="{6461E44F-87C7-453B-A1BF-16B12A535C42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3AF876C-9C6A-4E70-BA93-CD625DEB4192}" type="pres">
      <dgm:prSet presAssocID="{6461E44F-87C7-453B-A1BF-16B12A535C42}" presName="matrix" presStyleCnt="0"/>
      <dgm:spPr/>
    </dgm:pt>
    <dgm:pt modelId="{8F975B4E-E788-43EB-824A-40A2FD2A4A4E}" type="pres">
      <dgm:prSet presAssocID="{6461E44F-87C7-453B-A1BF-16B12A535C42}" presName="tile1" presStyleLbl="node1" presStyleIdx="0" presStyleCnt="4"/>
      <dgm:spPr/>
      <dgm:t>
        <a:bodyPr/>
        <a:lstStyle/>
        <a:p>
          <a:endParaRPr lang="en-US"/>
        </a:p>
      </dgm:t>
    </dgm:pt>
    <dgm:pt modelId="{AA436F4D-FB3C-4CF8-9595-B972E43BE5AC}" type="pres">
      <dgm:prSet presAssocID="{6461E44F-87C7-453B-A1BF-16B12A535C4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B03795-1C60-40F5-9115-2E8D6F7A1E4A}" type="pres">
      <dgm:prSet presAssocID="{6461E44F-87C7-453B-A1BF-16B12A535C42}" presName="tile2" presStyleLbl="node1" presStyleIdx="1" presStyleCnt="4"/>
      <dgm:spPr/>
      <dgm:t>
        <a:bodyPr/>
        <a:lstStyle/>
        <a:p>
          <a:endParaRPr lang="en-US"/>
        </a:p>
      </dgm:t>
    </dgm:pt>
    <dgm:pt modelId="{D734989D-1AB3-4422-9C9D-026075FF246D}" type="pres">
      <dgm:prSet presAssocID="{6461E44F-87C7-453B-A1BF-16B12A535C4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3C0060-9096-4DAA-BA47-F51EF5C87D6B}" type="pres">
      <dgm:prSet presAssocID="{6461E44F-87C7-453B-A1BF-16B12A535C42}" presName="tile3" presStyleLbl="node1" presStyleIdx="2" presStyleCnt="4"/>
      <dgm:spPr/>
      <dgm:t>
        <a:bodyPr/>
        <a:lstStyle/>
        <a:p>
          <a:endParaRPr lang="en-US"/>
        </a:p>
      </dgm:t>
    </dgm:pt>
    <dgm:pt modelId="{CB7E9BBB-CB40-4319-BE54-5BD803ADF615}" type="pres">
      <dgm:prSet presAssocID="{6461E44F-87C7-453B-A1BF-16B12A535C4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17EDB1-B050-48A7-A727-6EC0BA4CF440}" type="pres">
      <dgm:prSet presAssocID="{6461E44F-87C7-453B-A1BF-16B12A535C42}" presName="tile4" presStyleLbl="node1" presStyleIdx="3" presStyleCnt="4"/>
      <dgm:spPr/>
      <dgm:t>
        <a:bodyPr/>
        <a:lstStyle/>
        <a:p>
          <a:endParaRPr lang="en-US"/>
        </a:p>
      </dgm:t>
    </dgm:pt>
    <dgm:pt modelId="{4D084197-DD43-4419-9044-0EDF55B20529}" type="pres">
      <dgm:prSet presAssocID="{6461E44F-87C7-453B-A1BF-16B12A535C4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12C805-EE0E-4B19-9A6A-A5D21145A6C7}" type="pres">
      <dgm:prSet presAssocID="{6461E44F-87C7-453B-A1BF-16B12A535C42}" presName="centerTile" presStyleLbl="fgShp" presStyleIdx="0" presStyleCnt="1" custScaleX="143256" custScaleY="143256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74BE674D-6B8D-44AE-AC99-DB6F453AED23}" srcId="{E490363C-0F85-495F-9B87-4377A7871CD7}" destId="{11F2FA79-84BF-44F0-99D5-D6BE69590163}" srcOrd="1" destOrd="0" parTransId="{351DA527-9E4B-455E-9255-75CA55A65E8E}" sibTransId="{28CFE1F2-DFC1-474D-B03E-1F18EB23EB90}"/>
    <dgm:cxn modelId="{8B9F4A1C-13CE-4B52-B166-1963DF82F7BE}" type="presOf" srcId="{4650022B-E29F-4B9A-A6AC-3CDD158070AA}" destId="{4D084197-DD43-4419-9044-0EDF55B20529}" srcOrd="1" destOrd="0" presId="urn:microsoft.com/office/officeart/2005/8/layout/matrix1"/>
    <dgm:cxn modelId="{693416AA-4645-4A3A-BB04-973A9C2AF0B1}" type="presOf" srcId="{F43F9965-141D-4540-856B-D21915798AC7}" destId="{CB7E9BBB-CB40-4319-BE54-5BD803ADF615}" srcOrd="1" destOrd="0" presId="urn:microsoft.com/office/officeart/2005/8/layout/matrix1"/>
    <dgm:cxn modelId="{B2548119-4C52-4BB9-83E1-29FF5C66C928}" srcId="{E490363C-0F85-495F-9B87-4377A7871CD7}" destId="{19858B01-7678-49CD-B1AF-B84D26AB21DA}" srcOrd="0" destOrd="0" parTransId="{89FF75CD-13E0-4866-AAEC-D4E5456C55AD}" sibTransId="{D0559F2D-F907-48CC-AEF1-B66C2BB024A1}"/>
    <dgm:cxn modelId="{A7C2B6A3-0EBD-48D4-85F2-6922140CFEEB}" type="presOf" srcId="{E490363C-0F85-495F-9B87-4377A7871CD7}" destId="{1912C805-EE0E-4B19-9A6A-A5D21145A6C7}" srcOrd="0" destOrd="0" presId="urn:microsoft.com/office/officeart/2005/8/layout/matrix1"/>
    <dgm:cxn modelId="{756A95B3-ABAC-4F14-92CA-9C8C02C8F0DB}" type="presOf" srcId="{6461E44F-87C7-453B-A1BF-16B12A535C42}" destId="{870B70A7-2453-4EA0-825F-A87F7D5E92F7}" srcOrd="0" destOrd="0" presId="urn:microsoft.com/office/officeart/2005/8/layout/matrix1"/>
    <dgm:cxn modelId="{10EAAC6F-D5C9-4413-AC30-257AE4A895AB}" srcId="{E490363C-0F85-495F-9B87-4377A7871CD7}" destId="{4650022B-E29F-4B9A-A6AC-3CDD158070AA}" srcOrd="3" destOrd="0" parTransId="{62BB0BD8-09D5-4C10-BB94-9F8252CC0DCC}" sibTransId="{9DD148B6-2EDB-4417-93B1-A8454E03FE3E}"/>
    <dgm:cxn modelId="{B383296B-D48D-4DC5-A511-A54B03BE66EF}" type="presOf" srcId="{11F2FA79-84BF-44F0-99D5-D6BE69590163}" destId="{AFB03795-1C60-40F5-9115-2E8D6F7A1E4A}" srcOrd="0" destOrd="0" presId="urn:microsoft.com/office/officeart/2005/8/layout/matrix1"/>
    <dgm:cxn modelId="{ADE32CF4-E940-48A6-8079-47C0A2CDAB6E}" type="presOf" srcId="{F43F9965-141D-4540-856B-D21915798AC7}" destId="{5E3C0060-9096-4DAA-BA47-F51EF5C87D6B}" srcOrd="0" destOrd="0" presId="urn:microsoft.com/office/officeart/2005/8/layout/matrix1"/>
    <dgm:cxn modelId="{3EE14898-A95F-4F63-BB01-BFE5998E1472}" srcId="{E490363C-0F85-495F-9B87-4377A7871CD7}" destId="{F43F9965-141D-4540-856B-D21915798AC7}" srcOrd="2" destOrd="0" parTransId="{C492E978-AE09-4D5F-8135-F3885784320B}" sibTransId="{77683808-42D6-4A5E-9D9F-6BCE009FFC96}"/>
    <dgm:cxn modelId="{35114E45-A3CB-4411-BA70-540E1F1B95B9}" type="presOf" srcId="{19858B01-7678-49CD-B1AF-B84D26AB21DA}" destId="{AA436F4D-FB3C-4CF8-9595-B972E43BE5AC}" srcOrd="1" destOrd="0" presId="urn:microsoft.com/office/officeart/2005/8/layout/matrix1"/>
    <dgm:cxn modelId="{F453AB10-343C-451B-974D-E7A08DE99BDC}" type="presOf" srcId="{11F2FA79-84BF-44F0-99D5-D6BE69590163}" destId="{D734989D-1AB3-4422-9C9D-026075FF246D}" srcOrd="1" destOrd="0" presId="urn:microsoft.com/office/officeart/2005/8/layout/matrix1"/>
    <dgm:cxn modelId="{21B32D3B-8BE2-430F-9CDE-1F25556F4226}" srcId="{6461E44F-87C7-453B-A1BF-16B12A535C42}" destId="{E490363C-0F85-495F-9B87-4377A7871CD7}" srcOrd="0" destOrd="0" parTransId="{217E16D5-FFAF-4C3B-8EB0-EFE5C9BF6B37}" sibTransId="{DC2A4809-484A-4F36-A6F0-9A97218BA3E6}"/>
    <dgm:cxn modelId="{B48E62CD-6F2A-4BEB-A38E-97FB127D80C0}" type="presOf" srcId="{19858B01-7678-49CD-B1AF-B84D26AB21DA}" destId="{8F975B4E-E788-43EB-824A-40A2FD2A4A4E}" srcOrd="0" destOrd="0" presId="urn:microsoft.com/office/officeart/2005/8/layout/matrix1"/>
    <dgm:cxn modelId="{A036D269-D634-4DDD-BBD3-9F1B2B177B52}" type="presOf" srcId="{4650022B-E29F-4B9A-A6AC-3CDD158070AA}" destId="{A717EDB1-B050-48A7-A727-6EC0BA4CF440}" srcOrd="0" destOrd="0" presId="urn:microsoft.com/office/officeart/2005/8/layout/matrix1"/>
    <dgm:cxn modelId="{94333D7D-3C75-4CB2-8E70-E0F857F3055C}" type="presParOf" srcId="{870B70A7-2453-4EA0-825F-A87F7D5E92F7}" destId="{63AF876C-9C6A-4E70-BA93-CD625DEB4192}" srcOrd="0" destOrd="0" presId="urn:microsoft.com/office/officeart/2005/8/layout/matrix1"/>
    <dgm:cxn modelId="{426C6823-D1E2-4361-80E8-2329FC822155}" type="presParOf" srcId="{63AF876C-9C6A-4E70-BA93-CD625DEB4192}" destId="{8F975B4E-E788-43EB-824A-40A2FD2A4A4E}" srcOrd="0" destOrd="0" presId="urn:microsoft.com/office/officeart/2005/8/layout/matrix1"/>
    <dgm:cxn modelId="{EC1BB9B4-0517-4611-9659-2FD15A31F03C}" type="presParOf" srcId="{63AF876C-9C6A-4E70-BA93-CD625DEB4192}" destId="{AA436F4D-FB3C-4CF8-9595-B972E43BE5AC}" srcOrd="1" destOrd="0" presId="urn:microsoft.com/office/officeart/2005/8/layout/matrix1"/>
    <dgm:cxn modelId="{4A1C0F87-8552-4255-984F-7A4F22FC55BD}" type="presParOf" srcId="{63AF876C-9C6A-4E70-BA93-CD625DEB4192}" destId="{AFB03795-1C60-40F5-9115-2E8D6F7A1E4A}" srcOrd="2" destOrd="0" presId="urn:microsoft.com/office/officeart/2005/8/layout/matrix1"/>
    <dgm:cxn modelId="{FF1B855C-ADAE-4BB9-8B3C-728ED5E0172F}" type="presParOf" srcId="{63AF876C-9C6A-4E70-BA93-CD625DEB4192}" destId="{D734989D-1AB3-4422-9C9D-026075FF246D}" srcOrd="3" destOrd="0" presId="urn:microsoft.com/office/officeart/2005/8/layout/matrix1"/>
    <dgm:cxn modelId="{9B791878-1271-43F9-9F6E-7BE3801F4D16}" type="presParOf" srcId="{63AF876C-9C6A-4E70-BA93-CD625DEB4192}" destId="{5E3C0060-9096-4DAA-BA47-F51EF5C87D6B}" srcOrd="4" destOrd="0" presId="urn:microsoft.com/office/officeart/2005/8/layout/matrix1"/>
    <dgm:cxn modelId="{7A68DCC2-D726-479E-9F1C-805083CCD628}" type="presParOf" srcId="{63AF876C-9C6A-4E70-BA93-CD625DEB4192}" destId="{CB7E9BBB-CB40-4319-BE54-5BD803ADF615}" srcOrd="5" destOrd="0" presId="urn:microsoft.com/office/officeart/2005/8/layout/matrix1"/>
    <dgm:cxn modelId="{0918036F-060F-4A5B-81CE-6CC50024E968}" type="presParOf" srcId="{63AF876C-9C6A-4E70-BA93-CD625DEB4192}" destId="{A717EDB1-B050-48A7-A727-6EC0BA4CF440}" srcOrd="6" destOrd="0" presId="urn:microsoft.com/office/officeart/2005/8/layout/matrix1"/>
    <dgm:cxn modelId="{DA6032B2-40DA-49A3-96FA-261358507E84}" type="presParOf" srcId="{63AF876C-9C6A-4E70-BA93-CD625DEB4192}" destId="{4D084197-DD43-4419-9044-0EDF55B20529}" srcOrd="7" destOrd="0" presId="urn:microsoft.com/office/officeart/2005/8/layout/matrix1"/>
    <dgm:cxn modelId="{53850CFC-D6CE-4923-9ED8-61E38FE4A8FD}" type="presParOf" srcId="{870B70A7-2453-4EA0-825F-A87F7D5E92F7}" destId="{1912C805-EE0E-4B19-9A6A-A5D21145A6C7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975B4E-E788-43EB-824A-40A2FD2A4A4E}">
      <dsp:nvSpPr>
        <dsp:cNvPr id="0" name=""/>
        <dsp:cNvSpPr/>
      </dsp:nvSpPr>
      <dsp:spPr>
        <a:xfrm rot="16200000">
          <a:off x="1245393" y="-1245393"/>
          <a:ext cx="2047875" cy="45386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Voltaire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Critique of abuses of power-aristocracy, church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Impact: freedom of speech and religion (Bill of Rights)</a:t>
          </a:r>
        </a:p>
      </dsp:txBody>
      <dsp:txXfrm rot="5400000">
        <a:off x="0" y="0"/>
        <a:ext cx="4538662" cy="1535906"/>
      </dsp:txXfrm>
    </dsp:sp>
    <dsp:sp modelId="{AFB03795-1C60-40F5-9115-2E8D6F7A1E4A}">
      <dsp:nvSpPr>
        <dsp:cNvPr id="0" name=""/>
        <dsp:cNvSpPr/>
      </dsp:nvSpPr>
      <dsp:spPr>
        <a:xfrm>
          <a:off x="4538662" y="0"/>
          <a:ext cx="4538662" cy="20478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Montesqueiu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balance of power, checks and balances (executive, legislative, judicial)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Impact: US Constitution has a President (executive), Congress (legislative), and Supreme Court (judicial)</a:t>
          </a:r>
        </a:p>
      </dsp:txBody>
      <dsp:txXfrm>
        <a:off x="4538662" y="0"/>
        <a:ext cx="4538662" cy="1535906"/>
      </dsp:txXfrm>
    </dsp:sp>
    <dsp:sp modelId="{5E3C0060-9096-4DAA-BA47-F51EF5C87D6B}">
      <dsp:nvSpPr>
        <dsp:cNvPr id="0" name=""/>
        <dsp:cNvSpPr/>
      </dsp:nvSpPr>
      <dsp:spPr>
        <a:xfrm rot="10800000">
          <a:off x="0" y="2047875"/>
          <a:ext cx="4538662" cy="204787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Rousseau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Social Contract-government should express the general will of the people.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Impact: Government expresses the soveriegnty of the people (We the people...)</a:t>
          </a:r>
        </a:p>
      </dsp:txBody>
      <dsp:txXfrm rot="10800000">
        <a:off x="0" y="2559843"/>
        <a:ext cx="4538662" cy="1535906"/>
      </dsp:txXfrm>
    </dsp:sp>
    <dsp:sp modelId="{A717EDB1-B050-48A7-A727-6EC0BA4CF440}">
      <dsp:nvSpPr>
        <dsp:cNvPr id="0" name=""/>
        <dsp:cNvSpPr/>
      </dsp:nvSpPr>
      <dsp:spPr>
        <a:xfrm rot="5400000">
          <a:off x="5784056" y="802481"/>
          <a:ext cx="2047875" cy="453866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Beccaria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Laws are to preserve the social contract. Criminal punishments should prevent crime.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Impact: Fairness in trials and punishments (Bill of Rights)</a:t>
          </a:r>
        </a:p>
      </dsp:txBody>
      <dsp:txXfrm rot="-5400000">
        <a:off x="4538662" y="2559843"/>
        <a:ext cx="4538662" cy="1535906"/>
      </dsp:txXfrm>
    </dsp:sp>
    <dsp:sp modelId="{1912C805-EE0E-4B19-9A6A-A5D21145A6C7}">
      <dsp:nvSpPr>
        <dsp:cNvPr id="0" name=""/>
        <dsp:cNvSpPr/>
      </dsp:nvSpPr>
      <dsp:spPr>
        <a:xfrm>
          <a:off x="2588090" y="1314449"/>
          <a:ext cx="3901143" cy="146685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Locke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Natural Rights-Life, Liberty, and Property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Government should protect our natural rights or be replaced.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Impact: Declaration of Independence</a:t>
          </a:r>
        </a:p>
      </dsp:txBody>
      <dsp:txXfrm>
        <a:off x="2659696" y="1386055"/>
        <a:ext cx="3757931" cy="1323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2</cp:revision>
  <dcterms:created xsi:type="dcterms:W3CDTF">2016-10-25T23:43:00Z</dcterms:created>
  <dcterms:modified xsi:type="dcterms:W3CDTF">2016-10-26T00:36:00Z</dcterms:modified>
</cp:coreProperties>
</file>